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B6418" w14:textId="77777777" w:rsidR="009854D8" w:rsidRDefault="009854D8" w:rsidP="00D02ACC">
      <w:pPr>
        <w:jc w:val="center"/>
        <w:rPr>
          <w:rFonts w:ascii="方正小标宋_GBK" w:eastAsia="方正小标宋_GBK" w:hAnsi="方正小标宋_GBK" w:cs="方正小标宋_GBK"/>
          <w:color w:val="000000" w:themeColor="text1"/>
          <w:sz w:val="44"/>
          <w:szCs w:val="44"/>
        </w:rPr>
      </w:pPr>
      <w:r w:rsidRPr="009854D8">
        <w:rPr>
          <w:rFonts w:ascii="方正小标宋_GBK" w:eastAsia="方正小标宋_GBK" w:hAnsi="方正小标宋_GBK" w:cs="方正小标宋_GBK" w:hint="eastAsia"/>
          <w:color w:val="000000" w:themeColor="text1"/>
          <w:sz w:val="44"/>
          <w:szCs w:val="44"/>
        </w:rPr>
        <w:t>认证计费迁移升级与国际科研通道建设</w:t>
      </w:r>
    </w:p>
    <w:p w14:paraId="7CE13B06" w14:textId="57417D93" w:rsidR="00D02ACC" w:rsidRDefault="00D02ACC" w:rsidP="00D02ACC">
      <w:pPr>
        <w:jc w:val="center"/>
        <w:rPr>
          <w:rFonts w:ascii="方正小标宋_GBK" w:eastAsia="方正小标宋_GBK" w:hAnsi="方正小标宋_GBK" w:cs="方正小标宋_GBK"/>
          <w:color w:val="000000" w:themeColor="text1"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color w:val="000000" w:themeColor="text1"/>
          <w:sz w:val="44"/>
          <w:szCs w:val="44"/>
        </w:rPr>
        <w:t>采购项目</w:t>
      </w:r>
      <w:bookmarkStart w:id="0" w:name="OLE_LINK1"/>
      <w:r>
        <w:rPr>
          <w:rFonts w:ascii="方正小标宋_GBK" w:eastAsia="方正小标宋_GBK" w:hAnsi="方正小标宋_GBK" w:cs="方正小标宋_GBK" w:hint="eastAsia"/>
          <w:color w:val="000000" w:themeColor="text1"/>
          <w:sz w:val="44"/>
          <w:szCs w:val="44"/>
        </w:rPr>
        <w:t>询价单</w:t>
      </w:r>
      <w:bookmarkEnd w:id="0"/>
    </w:p>
    <w:p w14:paraId="67A25AA0" w14:textId="1DF03582" w:rsidR="00D02ACC" w:rsidRDefault="00D02ACC" w:rsidP="00D02ACC">
      <w:pPr>
        <w:pStyle w:val="Style13"/>
        <w:jc w:val="center"/>
        <w:rPr>
          <w:color w:val="000000" w:themeColor="text1"/>
        </w:rPr>
      </w:pPr>
      <w:r>
        <w:rPr>
          <w:rFonts w:ascii="方正仿宋_GBK" w:eastAsia="方正仿宋_GBK" w:hAnsi="方正仿宋_GBK" w:cs="方正仿宋_GBK" w:hint="eastAsia"/>
          <w:color w:val="000000" w:themeColor="text1"/>
          <w:sz w:val="28"/>
          <w:szCs w:val="28"/>
        </w:rPr>
        <w:t>（项目号：SISU</w:t>
      </w:r>
      <w:r w:rsidR="009854D8" w:rsidRPr="009854D8">
        <w:rPr>
          <w:rFonts w:ascii="方正仿宋_GBK" w:eastAsia="方正仿宋_GBK" w:hAnsi="方正仿宋_GBK" w:cs="方正仿宋_GBK"/>
          <w:color w:val="000000" w:themeColor="text1"/>
          <w:sz w:val="28"/>
          <w:szCs w:val="28"/>
        </w:rPr>
        <w:t>26C00088</w:t>
      </w:r>
      <w:r>
        <w:rPr>
          <w:rFonts w:ascii="方正仿宋_GBK" w:eastAsia="方正仿宋_GBK" w:hAnsi="方正仿宋_GBK" w:cs="方正仿宋_GBK" w:hint="eastAsia"/>
          <w:color w:val="000000" w:themeColor="text1"/>
          <w:sz w:val="28"/>
          <w:szCs w:val="28"/>
        </w:rPr>
        <w:t>）</w:t>
      </w:r>
    </w:p>
    <w:tbl>
      <w:tblPr>
        <w:tblW w:w="1056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317"/>
        <w:gridCol w:w="675"/>
        <w:gridCol w:w="880"/>
        <w:gridCol w:w="5112"/>
        <w:gridCol w:w="596"/>
        <w:gridCol w:w="596"/>
        <w:gridCol w:w="996"/>
        <w:gridCol w:w="962"/>
      </w:tblGrid>
      <w:tr w:rsidR="00CC426B" w14:paraId="28CF038C" w14:textId="77777777" w:rsidTr="00CC426B">
        <w:trPr>
          <w:trHeight w:val="816"/>
        </w:trPr>
        <w:tc>
          <w:tcPr>
            <w:tcW w:w="42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A7B994B" w14:textId="77777777" w:rsidR="00CC426B" w:rsidRDefault="00CC426B" w:rsidP="00596E8D">
            <w:pPr>
              <w:pStyle w:val="Style13"/>
              <w:spacing w:before="0" w:after="0" w:line="240" w:lineRule="auto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序号</w:t>
            </w:r>
          </w:p>
        </w:tc>
        <w:tc>
          <w:tcPr>
            <w:tcW w:w="992" w:type="dxa"/>
            <w:gridSpan w:val="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2B4C509" w14:textId="6669630A" w:rsidR="00CC426B" w:rsidRDefault="00CC426B" w:rsidP="00596E8D">
            <w:pPr>
              <w:pStyle w:val="Style13"/>
              <w:spacing w:before="0" w:after="0" w:line="240" w:lineRule="auto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名称</w:t>
            </w:r>
          </w:p>
        </w:tc>
        <w:tc>
          <w:tcPr>
            <w:tcW w:w="5992" w:type="dxa"/>
            <w:gridSpan w:val="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28C1BB3" w14:textId="30694C1D" w:rsidR="00CC426B" w:rsidRDefault="003E0063" w:rsidP="00596E8D">
            <w:pPr>
              <w:pStyle w:val="Style13"/>
              <w:spacing w:before="0" w:after="0" w:line="240" w:lineRule="auto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服务</w:t>
            </w:r>
            <w:r w:rsidR="00EA6BB8"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需求</w:t>
            </w:r>
          </w:p>
        </w:tc>
        <w:tc>
          <w:tcPr>
            <w:tcW w:w="596" w:type="dxa"/>
          </w:tcPr>
          <w:p w14:paraId="606B5BD6" w14:textId="77777777" w:rsidR="00CC426B" w:rsidRDefault="00CC426B" w:rsidP="00596E8D">
            <w:pPr>
              <w:pStyle w:val="Style13"/>
              <w:spacing w:before="0" w:after="0" w:line="240" w:lineRule="auto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单</w:t>
            </w:r>
          </w:p>
          <w:p w14:paraId="52C87A46" w14:textId="7BA0CC6E" w:rsidR="00CC426B" w:rsidRDefault="00CC426B" w:rsidP="00596E8D">
            <w:pPr>
              <w:pStyle w:val="Style13"/>
              <w:spacing w:before="0" w:after="0" w:line="240" w:lineRule="auto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位</w:t>
            </w:r>
          </w:p>
        </w:tc>
        <w:tc>
          <w:tcPr>
            <w:tcW w:w="59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40F8C5B" w14:textId="6A8D88DD" w:rsidR="00CC426B" w:rsidRDefault="00CC426B" w:rsidP="00596E8D">
            <w:pPr>
              <w:pStyle w:val="Style13"/>
              <w:spacing w:before="0" w:after="0" w:line="240" w:lineRule="auto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数量</w:t>
            </w:r>
          </w:p>
        </w:tc>
        <w:tc>
          <w:tcPr>
            <w:tcW w:w="99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38828DF" w14:textId="77777777" w:rsidR="00CC426B" w:rsidRDefault="00CC426B" w:rsidP="00596E8D">
            <w:pPr>
              <w:pStyle w:val="Style13"/>
              <w:spacing w:before="0" w:after="0" w:line="240" w:lineRule="auto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单价（元）</w:t>
            </w:r>
          </w:p>
        </w:tc>
        <w:tc>
          <w:tcPr>
            <w:tcW w:w="96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994B421" w14:textId="77777777" w:rsidR="00CC426B" w:rsidRDefault="00CC426B" w:rsidP="00596E8D">
            <w:pPr>
              <w:pStyle w:val="Style13"/>
              <w:spacing w:before="0" w:after="0" w:line="240" w:lineRule="auto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小计（元）</w:t>
            </w:r>
          </w:p>
        </w:tc>
      </w:tr>
      <w:tr w:rsidR="00DF6B77" w14:paraId="7668718D" w14:textId="77777777" w:rsidTr="00554B57">
        <w:trPr>
          <w:trHeight w:val="702"/>
        </w:trPr>
        <w:tc>
          <w:tcPr>
            <w:tcW w:w="426" w:type="dxa"/>
            <w:vMerge w:val="restar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8C7D61F" w14:textId="3C29BBBD" w:rsidR="00DF6B77" w:rsidRDefault="00DF6B77" w:rsidP="00554B57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bookmarkStart w:id="1" w:name="_Hlk239752887"/>
            <w:r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vMerge w:val="restar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56E28F3" w14:textId="69F5D92B" w:rsidR="00DF6B77" w:rsidRDefault="00DF6B77" w:rsidP="00554B57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 w:rsidRPr="00DF6B77"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认证计费迁移升级与国际科研通道建设</w:t>
            </w:r>
          </w:p>
        </w:tc>
        <w:tc>
          <w:tcPr>
            <w:tcW w:w="5992" w:type="dxa"/>
            <w:gridSpan w:val="2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79F3039" w14:textId="20121D35" w:rsidR="00DF6B77" w:rsidRDefault="00DF6B77" w:rsidP="009F1E81">
            <w:pPr>
              <w:pStyle w:val="Style13"/>
              <w:numPr>
                <w:ilvl w:val="0"/>
                <w:numId w:val="7"/>
              </w:numPr>
              <w:tabs>
                <w:tab w:val="left" w:pos="312"/>
              </w:tabs>
              <w:spacing w:before="0" w:after="0" w:line="240" w:lineRule="auto"/>
              <w:jc w:val="both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 w:rsidRPr="00DB4CE2"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认证计费迁移服务</w:t>
            </w:r>
            <w:r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：</w:t>
            </w:r>
          </w:p>
          <w:p w14:paraId="50919258" w14:textId="69D9EDAC" w:rsidR="00DF6B77" w:rsidRDefault="00DF6B77" w:rsidP="00DB4CE2">
            <w:pPr>
              <w:pStyle w:val="Style13"/>
              <w:tabs>
                <w:tab w:val="left" w:pos="312"/>
              </w:tabs>
              <w:spacing w:before="0" w:after="0" w:line="240" w:lineRule="auto"/>
              <w:jc w:val="both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1、在新的虚拟机上安装数据库，重新安装锐捷的RG-SAM+并升级到最新版本，</w:t>
            </w:r>
            <w:r w:rsidR="00EF391C"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完成</w:t>
            </w:r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重新</w:t>
            </w:r>
            <w:proofErr w:type="gramStart"/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布署</w:t>
            </w:r>
            <w:proofErr w:type="gramEnd"/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；</w:t>
            </w:r>
          </w:p>
          <w:p w14:paraId="7BDE7462" w14:textId="1B1FA528" w:rsidR="00DF6B77" w:rsidRDefault="00DF6B77" w:rsidP="00DB4CE2">
            <w:pPr>
              <w:pStyle w:val="Style13"/>
              <w:tabs>
                <w:tab w:val="left" w:pos="312"/>
              </w:tabs>
              <w:spacing w:before="0" w:after="0" w:line="240" w:lineRule="auto"/>
              <w:jc w:val="both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2、重新安装锐捷RG-</w:t>
            </w:r>
            <w:proofErr w:type="spellStart"/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Eporta</w:t>
            </w:r>
            <w:r w:rsidR="00204FB3"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l</w:t>
            </w:r>
            <w:proofErr w:type="spellEnd"/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并升级到最新版本，</w:t>
            </w:r>
            <w:r w:rsidR="00EF391C"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完成</w:t>
            </w:r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重新</w:t>
            </w:r>
            <w:proofErr w:type="gramStart"/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布署</w:t>
            </w:r>
            <w:proofErr w:type="gramEnd"/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；</w:t>
            </w:r>
          </w:p>
          <w:p w14:paraId="15EF40B6" w14:textId="69A08B6D" w:rsidR="00DF6B77" w:rsidRDefault="00DF6B77" w:rsidP="00DB4CE2">
            <w:pPr>
              <w:pStyle w:val="Style13"/>
              <w:tabs>
                <w:tab w:val="left" w:pos="312"/>
              </w:tabs>
              <w:spacing w:before="0" w:after="0" w:line="240" w:lineRule="auto"/>
              <w:jc w:val="both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3、重新安装锐捷RG-SAM+ 自助组件服务，并升级到最新版本，</w:t>
            </w:r>
            <w:r w:rsidR="00EF391C"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完成</w:t>
            </w:r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重新</w:t>
            </w:r>
            <w:proofErr w:type="gramStart"/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布署</w:t>
            </w:r>
            <w:proofErr w:type="gramEnd"/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；</w:t>
            </w:r>
          </w:p>
          <w:p w14:paraId="76F5F5F9" w14:textId="7DC782E5" w:rsidR="00DF6B77" w:rsidRDefault="00DF6B77" w:rsidP="00DB4CE2">
            <w:pPr>
              <w:pStyle w:val="Style13"/>
              <w:tabs>
                <w:tab w:val="left" w:pos="312"/>
              </w:tabs>
              <w:spacing w:before="0" w:after="0" w:line="240" w:lineRule="auto"/>
              <w:jc w:val="both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4、迁移数据库，并且完成数据库升级</w:t>
            </w:r>
            <w:r w:rsidR="00EF391C"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、</w:t>
            </w:r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迁移授权</w:t>
            </w:r>
            <w:r w:rsidR="00EF391C"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、</w:t>
            </w:r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启动业务</w:t>
            </w:r>
            <w:r w:rsidR="00EF391C"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、</w:t>
            </w:r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测试联调</w:t>
            </w:r>
            <w:r w:rsidR="00EF391C"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、</w:t>
            </w:r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完成认证记费</w:t>
            </w:r>
            <w:r w:rsidR="00EF391C"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平台</w:t>
            </w:r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的优化工作；</w:t>
            </w:r>
          </w:p>
        </w:tc>
        <w:tc>
          <w:tcPr>
            <w:tcW w:w="596" w:type="dxa"/>
            <w:vMerge w:val="restart"/>
            <w:vAlign w:val="center"/>
          </w:tcPr>
          <w:p w14:paraId="71FE01D6" w14:textId="67BE808A" w:rsidR="00DF6B77" w:rsidRDefault="00DF6B77" w:rsidP="004147EC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项</w:t>
            </w:r>
          </w:p>
        </w:tc>
        <w:tc>
          <w:tcPr>
            <w:tcW w:w="596" w:type="dxa"/>
            <w:vMerge w:val="restar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4EA5601" w14:textId="12561E4E" w:rsidR="00DF6B77" w:rsidRDefault="00DF6B77" w:rsidP="004147EC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6" w:type="dxa"/>
            <w:vMerge w:val="restar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CF24AA4" w14:textId="77777777" w:rsidR="00DF6B77" w:rsidRDefault="00DF6B77" w:rsidP="004147EC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</w:p>
        </w:tc>
        <w:tc>
          <w:tcPr>
            <w:tcW w:w="962" w:type="dxa"/>
            <w:vMerge w:val="restar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6264D18" w14:textId="77777777" w:rsidR="00DF6B77" w:rsidRDefault="00DF6B77" w:rsidP="004147EC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</w:p>
        </w:tc>
      </w:tr>
      <w:tr w:rsidR="00DF6B77" w14:paraId="3A1CC5D9" w14:textId="77777777" w:rsidTr="00CC426B">
        <w:trPr>
          <w:trHeight w:val="702"/>
        </w:trPr>
        <w:tc>
          <w:tcPr>
            <w:tcW w:w="426" w:type="dxa"/>
            <w:vMerge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FECF32B" w14:textId="77777777" w:rsidR="00DF6B77" w:rsidRDefault="00DF6B77" w:rsidP="00596E8D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039A6C4" w14:textId="77777777" w:rsidR="00DF6B77" w:rsidRPr="00DB4CE2" w:rsidRDefault="00DF6B77" w:rsidP="00596E8D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</w:p>
        </w:tc>
        <w:tc>
          <w:tcPr>
            <w:tcW w:w="5992" w:type="dxa"/>
            <w:gridSpan w:val="2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4EE3ED5" w14:textId="77777777" w:rsidR="00DF6B77" w:rsidRDefault="00DF6B77" w:rsidP="009F1E81">
            <w:pPr>
              <w:pStyle w:val="Style13"/>
              <w:numPr>
                <w:ilvl w:val="0"/>
                <w:numId w:val="8"/>
              </w:numPr>
              <w:tabs>
                <w:tab w:val="left" w:pos="312"/>
              </w:tabs>
              <w:spacing w:before="0" w:after="0" w:line="240" w:lineRule="auto"/>
              <w:jc w:val="both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 w:rsidRPr="00CC426B"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日志系统迁移服务</w:t>
            </w:r>
            <w:r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：</w:t>
            </w:r>
          </w:p>
          <w:p w14:paraId="37F91517" w14:textId="2B6FE2FB" w:rsidR="00DF6B77" w:rsidRDefault="00DF6B77" w:rsidP="00DF6B77">
            <w:pPr>
              <w:pStyle w:val="Style13"/>
              <w:tabs>
                <w:tab w:val="left" w:pos="312"/>
              </w:tabs>
              <w:spacing w:before="0" w:after="0" w:line="240" w:lineRule="auto"/>
              <w:jc w:val="both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1、日志服务器的操作系统安装，日志</w:t>
            </w:r>
            <w:r w:rsidR="003112D3"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管理</w:t>
            </w:r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软件</w:t>
            </w:r>
            <w:r w:rsidR="003112D3"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的</w:t>
            </w:r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；</w:t>
            </w:r>
          </w:p>
          <w:p w14:paraId="69AAD810" w14:textId="2A7537DA" w:rsidR="00DF6B77" w:rsidRDefault="00DF6B77" w:rsidP="00DF6B77">
            <w:pPr>
              <w:pStyle w:val="Style13"/>
              <w:tabs>
                <w:tab w:val="left" w:pos="312"/>
              </w:tabs>
              <w:spacing w:before="0" w:after="0" w:line="240" w:lineRule="auto"/>
              <w:jc w:val="both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2、重新</w:t>
            </w:r>
            <w:proofErr w:type="gramStart"/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布署</w:t>
            </w:r>
            <w:proofErr w:type="gramEnd"/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日志服务（原来日志服务器需继续保留一段时间，旧日志</w:t>
            </w:r>
            <w:r w:rsidR="003112D3"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暂无法</w:t>
            </w:r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迁移到新服务器）；</w:t>
            </w:r>
          </w:p>
          <w:p w14:paraId="5A2FCD4E" w14:textId="77777777" w:rsidR="00DF6B77" w:rsidRDefault="00DF6B77" w:rsidP="00DF6B77">
            <w:pPr>
              <w:pStyle w:val="Style13"/>
              <w:tabs>
                <w:tab w:val="left" w:pos="312"/>
              </w:tabs>
              <w:spacing w:before="0" w:after="0" w:line="240" w:lineRule="auto"/>
              <w:jc w:val="both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3、日志服务重新</w:t>
            </w:r>
            <w:proofErr w:type="gramStart"/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布署</w:t>
            </w:r>
            <w:proofErr w:type="gramEnd"/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后需要对RG-BDS-C和大数据安全平台基础</w:t>
            </w:r>
            <w:proofErr w:type="gramStart"/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版软重新</w:t>
            </w:r>
            <w:proofErr w:type="gramEnd"/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授权；</w:t>
            </w:r>
          </w:p>
          <w:p w14:paraId="7EBF87A3" w14:textId="76E40DF6" w:rsidR="00DF6B77" w:rsidRPr="00DB4CE2" w:rsidRDefault="00DF6B77" w:rsidP="00DF6B77">
            <w:pPr>
              <w:pStyle w:val="Style13"/>
              <w:tabs>
                <w:tab w:val="left" w:pos="312"/>
              </w:tabs>
              <w:spacing w:before="0" w:after="0" w:line="240" w:lineRule="auto"/>
              <w:jc w:val="both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4、日志服务器重新</w:t>
            </w:r>
            <w:proofErr w:type="gramStart"/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布署</w:t>
            </w:r>
            <w:proofErr w:type="gramEnd"/>
            <w:r w:rsidRPr="00DB4CE2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后，对日志进行收集、统计与分析，测试服务；</w:t>
            </w:r>
          </w:p>
        </w:tc>
        <w:tc>
          <w:tcPr>
            <w:tcW w:w="596" w:type="dxa"/>
            <w:vMerge/>
          </w:tcPr>
          <w:p w14:paraId="14C381A3" w14:textId="77777777" w:rsidR="00DF6B77" w:rsidRDefault="00DF6B77" w:rsidP="00596E8D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B5102CA" w14:textId="77777777" w:rsidR="00DF6B77" w:rsidRDefault="00DF6B77" w:rsidP="00596E8D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</w:p>
        </w:tc>
        <w:tc>
          <w:tcPr>
            <w:tcW w:w="996" w:type="dxa"/>
            <w:vMerge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DE4B82D" w14:textId="77777777" w:rsidR="00DF6B77" w:rsidRDefault="00DF6B77" w:rsidP="00596E8D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</w:p>
        </w:tc>
        <w:tc>
          <w:tcPr>
            <w:tcW w:w="962" w:type="dxa"/>
            <w:vMerge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A7A8A6A" w14:textId="77777777" w:rsidR="00DF6B77" w:rsidRDefault="00DF6B77" w:rsidP="00596E8D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</w:p>
        </w:tc>
      </w:tr>
      <w:tr w:rsidR="00DF6B77" w14:paraId="5BE1B052" w14:textId="77777777" w:rsidTr="00CC426B">
        <w:trPr>
          <w:trHeight w:val="702"/>
        </w:trPr>
        <w:tc>
          <w:tcPr>
            <w:tcW w:w="426" w:type="dxa"/>
            <w:vMerge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CDED84A" w14:textId="77777777" w:rsidR="00DF6B77" w:rsidRDefault="00DF6B77" w:rsidP="00596E8D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C1C9382" w14:textId="77777777" w:rsidR="00DF6B77" w:rsidRPr="00DB4CE2" w:rsidRDefault="00DF6B77" w:rsidP="00596E8D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</w:p>
        </w:tc>
        <w:tc>
          <w:tcPr>
            <w:tcW w:w="5992" w:type="dxa"/>
            <w:gridSpan w:val="2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FAAC9E" w14:textId="77777777" w:rsidR="00DF6B77" w:rsidRDefault="00DF6B77" w:rsidP="009F1E81">
            <w:pPr>
              <w:pStyle w:val="Style13"/>
              <w:numPr>
                <w:ilvl w:val="0"/>
                <w:numId w:val="9"/>
              </w:numPr>
              <w:tabs>
                <w:tab w:val="left" w:pos="312"/>
              </w:tabs>
              <w:spacing w:before="0" w:after="0" w:line="240" w:lineRule="auto"/>
              <w:jc w:val="both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 w:rsidRPr="00CC426B"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网络的配置调整，优化服务</w:t>
            </w:r>
            <w:r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：</w:t>
            </w:r>
          </w:p>
          <w:p w14:paraId="5C03CC5F" w14:textId="77777777" w:rsidR="00DF6B77" w:rsidRDefault="00DF6B77" w:rsidP="00DF6B77">
            <w:pPr>
              <w:pStyle w:val="Style13"/>
              <w:tabs>
                <w:tab w:val="left" w:pos="312"/>
              </w:tabs>
              <w:spacing w:before="0" w:after="0" w:line="240" w:lineRule="auto"/>
              <w:jc w:val="both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 w:rsidRPr="00CC426B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1、设备及软件的安装调试优化等服务；</w:t>
            </w:r>
          </w:p>
          <w:p w14:paraId="18C44FCD" w14:textId="77777777" w:rsidR="00DF6B77" w:rsidRDefault="00DF6B77" w:rsidP="00DF6B77">
            <w:pPr>
              <w:pStyle w:val="Style13"/>
              <w:tabs>
                <w:tab w:val="left" w:pos="312"/>
              </w:tabs>
              <w:spacing w:before="0" w:after="0" w:line="240" w:lineRule="auto"/>
              <w:jc w:val="both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 w:rsidRPr="00CC426B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2、需要对物理链路调整优化、重新标记等；</w:t>
            </w:r>
          </w:p>
          <w:p w14:paraId="3E36258B" w14:textId="77777777" w:rsidR="00DF6B77" w:rsidRDefault="00DF6B77" w:rsidP="00DF6B77">
            <w:pPr>
              <w:pStyle w:val="Style13"/>
              <w:tabs>
                <w:tab w:val="left" w:pos="312"/>
              </w:tabs>
              <w:spacing w:before="0" w:after="0" w:line="240" w:lineRule="auto"/>
              <w:jc w:val="both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 w:rsidRPr="00CC426B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3、根据学校业务需求，调整计费策略以及出口策略；</w:t>
            </w:r>
          </w:p>
          <w:p w14:paraId="3E4B1692" w14:textId="77777777" w:rsidR="00DF6B77" w:rsidRDefault="00DF6B77" w:rsidP="00DF6B77">
            <w:pPr>
              <w:pStyle w:val="Style13"/>
              <w:tabs>
                <w:tab w:val="left" w:pos="312"/>
              </w:tabs>
              <w:spacing w:before="0" w:after="0" w:line="240" w:lineRule="auto"/>
              <w:jc w:val="both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 w:rsidRPr="00CC426B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4、配合认证计费迁移实施，测试、维护等；</w:t>
            </w:r>
          </w:p>
          <w:p w14:paraId="3F53A92F" w14:textId="61ADA70B" w:rsidR="00DF6B77" w:rsidRPr="00DB4CE2" w:rsidRDefault="00DF6B77" w:rsidP="00DF6B77">
            <w:pPr>
              <w:pStyle w:val="Style13"/>
              <w:tabs>
                <w:tab w:val="left" w:pos="312"/>
              </w:tabs>
              <w:spacing w:before="0" w:after="0" w:line="240" w:lineRule="auto"/>
              <w:jc w:val="both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 w:rsidRPr="00CC426B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5、对出口综合网关，交换机等配置调整，优化配置等服务；</w:t>
            </w:r>
          </w:p>
        </w:tc>
        <w:tc>
          <w:tcPr>
            <w:tcW w:w="596" w:type="dxa"/>
            <w:vMerge/>
          </w:tcPr>
          <w:p w14:paraId="078E4A71" w14:textId="77777777" w:rsidR="00DF6B77" w:rsidRDefault="00DF6B77" w:rsidP="00596E8D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8CA86C5" w14:textId="77777777" w:rsidR="00DF6B77" w:rsidRDefault="00DF6B77" w:rsidP="00596E8D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</w:p>
        </w:tc>
        <w:tc>
          <w:tcPr>
            <w:tcW w:w="996" w:type="dxa"/>
            <w:vMerge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CA13CD7" w14:textId="77777777" w:rsidR="00DF6B77" w:rsidRDefault="00DF6B77" w:rsidP="00596E8D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</w:p>
        </w:tc>
        <w:tc>
          <w:tcPr>
            <w:tcW w:w="962" w:type="dxa"/>
            <w:vMerge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0A7AE98" w14:textId="77777777" w:rsidR="00DF6B77" w:rsidRDefault="00DF6B77" w:rsidP="00596E8D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</w:p>
        </w:tc>
      </w:tr>
      <w:tr w:rsidR="002629EF" w14:paraId="5122409A" w14:textId="77777777" w:rsidTr="00CC426B">
        <w:trPr>
          <w:trHeight w:val="702"/>
        </w:trPr>
        <w:tc>
          <w:tcPr>
            <w:tcW w:w="426" w:type="dxa"/>
            <w:vMerge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FDCF4D5" w14:textId="77777777" w:rsidR="002629EF" w:rsidRDefault="002629EF" w:rsidP="00596E8D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AA9816B" w14:textId="77777777" w:rsidR="002629EF" w:rsidRPr="00DB4CE2" w:rsidRDefault="002629EF" w:rsidP="00596E8D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</w:p>
        </w:tc>
        <w:tc>
          <w:tcPr>
            <w:tcW w:w="5992" w:type="dxa"/>
            <w:gridSpan w:val="2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77A5EC5" w14:textId="77777777" w:rsidR="002629EF" w:rsidRDefault="002629EF" w:rsidP="002629EF">
            <w:pPr>
              <w:pStyle w:val="Style13"/>
              <w:numPr>
                <w:ilvl w:val="0"/>
                <w:numId w:val="9"/>
              </w:numPr>
              <w:tabs>
                <w:tab w:val="left" w:pos="312"/>
              </w:tabs>
              <w:spacing w:before="0" w:after="0" w:line="240" w:lineRule="auto"/>
              <w:jc w:val="both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 w:rsidRPr="002629EF"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开通国际科研通道接入</w:t>
            </w:r>
          </w:p>
          <w:p w14:paraId="03D6D13F" w14:textId="11072441" w:rsidR="002629EF" w:rsidRPr="00CC426B" w:rsidRDefault="002629EF" w:rsidP="002629EF">
            <w:pPr>
              <w:pStyle w:val="Style13"/>
              <w:tabs>
                <w:tab w:val="left" w:pos="312"/>
              </w:tabs>
              <w:spacing w:before="0" w:after="0" w:line="240" w:lineRule="auto"/>
              <w:jc w:val="both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 w:rsidRPr="002629EF"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实现我校接入跨境科技专用通道的；实现用户二次认证及日志记录功能</w:t>
            </w:r>
            <w:r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；</w:t>
            </w:r>
          </w:p>
        </w:tc>
        <w:tc>
          <w:tcPr>
            <w:tcW w:w="596" w:type="dxa"/>
            <w:vMerge/>
          </w:tcPr>
          <w:p w14:paraId="63261C86" w14:textId="77777777" w:rsidR="002629EF" w:rsidRDefault="002629EF" w:rsidP="00596E8D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8213B30" w14:textId="77777777" w:rsidR="002629EF" w:rsidRDefault="002629EF" w:rsidP="00596E8D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</w:p>
        </w:tc>
        <w:tc>
          <w:tcPr>
            <w:tcW w:w="996" w:type="dxa"/>
            <w:vMerge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DE8799A" w14:textId="77777777" w:rsidR="002629EF" w:rsidRDefault="002629EF" w:rsidP="00596E8D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</w:p>
        </w:tc>
        <w:tc>
          <w:tcPr>
            <w:tcW w:w="962" w:type="dxa"/>
            <w:vMerge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A8DE8A2" w14:textId="77777777" w:rsidR="002629EF" w:rsidRDefault="002629EF" w:rsidP="00596E8D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</w:p>
        </w:tc>
      </w:tr>
      <w:tr w:rsidR="00DF6B77" w14:paraId="14690146" w14:textId="77777777" w:rsidTr="00CC426B">
        <w:trPr>
          <w:trHeight w:val="702"/>
        </w:trPr>
        <w:tc>
          <w:tcPr>
            <w:tcW w:w="426" w:type="dxa"/>
            <w:vMerge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C360EFB" w14:textId="77777777" w:rsidR="00DF6B77" w:rsidRDefault="00DF6B77" w:rsidP="00596E8D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0E9A12E" w14:textId="77777777" w:rsidR="00DF6B77" w:rsidRPr="00DB4CE2" w:rsidRDefault="00DF6B77" w:rsidP="00596E8D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</w:p>
        </w:tc>
        <w:tc>
          <w:tcPr>
            <w:tcW w:w="5992" w:type="dxa"/>
            <w:gridSpan w:val="2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3626EDC" w14:textId="77777777" w:rsidR="00DF6B77" w:rsidRDefault="00DF6B77" w:rsidP="009F1E81">
            <w:pPr>
              <w:pStyle w:val="Style13"/>
              <w:numPr>
                <w:ilvl w:val="0"/>
                <w:numId w:val="10"/>
              </w:numPr>
              <w:tabs>
                <w:tab w:val="left" w:pos="312"/>
              </w:tabs>
              <w:spacing w:before="0" w:after="0" w:line="240" w:lineRule="auto"/>
              <w:jc w:val="both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 w:rsidRPr="009854D8"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迁移后技术服务</w:t>
            </w:r>
            <w:r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：</w:t>
            </w:r>
          </w:p>
          <w:p w14:paraId="5DD92E10" w14:textId="04858C1E" w:rsidR="00DF6B77" w:rsidRPr="00DB4CE2" w:rsidRDefault="00DF6B77" w:rsidP="00DB4CE2">
            <w:pPr>
              <w:pStyle w:val="Style13"/>
              <w:tabs>
                <w:tab w:val="left" w:pos="312"/>
              </w:tabs>
              <w:spacing w:before="0" w:after="0" w:line="240" w:lineRule="auto"/>
              <w:jc w:val="both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 w:rsidRPr="009854D8"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lastRenderedPageBreak/>
              <w:t>迁移</w:t>
            </w:r>
            <w:r w:rsidR="00FC17D4"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完成后</w:t>
            </w:r>
            <w:r w:rsidRPr="009854D8"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，</w:t>
            </w:r>
            <w:r w:rsidR="00FC17D4"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根据实际运行情况，对整个平台进行调整优化，</w:t>
            </w:r>
            <w:r w:rsidRPr="009854D8"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含</w:t>
            </w:r>
            <w:r w:rsidRPr="009854D8"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  <w:t>1年的技术服务</w:t>
            </w:r>
            <w:r w:rsidR="00FC17D4"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596" w:type="dxa"/>
            <w:vMerge/>
          </w:tcPr>
          <w:p w14:paraId="6FC8F92C" w14:textId="77777777" w:rsidR="00DF6B77" w:rsidRDefault="00DF6B77" w:rsidP="00596E8D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C0BF344" w14:textId="77777777" w:rsidR="00DF6B77" w:rsidRDefault="00DF6B77" w:rsidP="00596E8D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</w:p>
        </w:tc>
        <w:tc>
          <w:tcPr>
            <w:tcW w:w="996" w:type="dxa"/>
            <w:vMerge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18028EE" w14:textId="77777777" w:rsidR="00DF6B77" w:rsidRDefault="00DF6B77" w:rsidP="00596E8D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</w:p>
        </w:tc>
        <w:tc>
          <w:tcPr>
            <w:tcW w:w="962" w:type="dxa"/>
            <w:vMerge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CAF1943" w14:textId="77777777" w:rsidR="00DF6B77" w:rsidRDefault="00DF6B77" w:rsidP="00596E8D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</w:p>
        </w:tc>
      </w:tr>
      <w:bookmarkEnd w:id="1"/>
      <w:tr w:rsidR="00CC426B" w14:paraId="1CFADD5C" w14:textId="77777777" w:rsidTr="009854D8">
        <w:trPr>
          <w:trHeight w:val="534"/>
        </w:trPr>
        <w:tc>
          <w:tcPr>
            <w:tcW w:w="1418" w:type="dxa"/>
            <w:gridSpan w:val="3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FD91447" w14:textId="77777777" w:rsidR="00CC426B" w:rsidRDefault="00CC426B" w:rsidP="00596E8D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合计小写</w:t>
            </w:r>
          </w:p>
        </w:tc>
        <w:tc>
          <w:tcPr>
            <w:tcW w:w="880" w:type="dxa"/>
          </w:tcPr>
          <w:p w14:paraId="40476BB9" w14:textId="77777777" w:rsidR="00CC426B" w:rsidRDefault="00CC426B" w:rsidP="00596E8D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</w:p>
        </w:tc>
        <w:tc>
          <w:tcPr>
            <w:tcW w:w="8262" w:type="dxa"/>
            <w:gridSpan w:val="5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5EBAA8D" w14:textId="2D2D5CA2" w:rsidR="00CC426B" w:rsidRDefault="00CC426B" w:rsidP="00596E8D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</w:p>
        </w:tc>
      </w:tr>
      <w:tr w:rsidR="00CC426B" w14:paraId="6C72744D" w14:textId="77777777" w:rsidTr="00CC426B">
        <w:trPr>
          <w:trHeight w:val="567"/>
        </w:trPr>
        <w:tc>
          <w:tcPr>
            <w:tcW w:w="1418" w:type="dxa"/>
            <w:gridSpan w:val="3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F0AC8BE" w14:textId="77777777" w:rsidR="00CC426B" w:rsidRDefault="00CC426B" w:rsidP="00596E8D">
            <w:pPr>
              <w:pStyle w:val="Style13"/>
              <w:jc w:val="center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合计大写</w:t>
            </w:r>
          </w:p>
        </w:tc>
        <w:tc>
          <w:tcPr>
            <w:tcW w:w="880" w:type="dxa"/>
          </w:tcPr>
          <w:p w14:paraId="04E9B0F5" w14:textId="77777777" w:rsidR="00CC426B" w:rsidRDefault="00CC426B" w:rsidP="00596E8D">
            <w:pPr>
              <w:pStyle w:val="Style13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</w:p>
        </w:tc>
        <w:tc>
          <w:tcPr>
            <w:tcW w:w="8262" w:type="dxa"/>
            <w:gridSpan w:val="5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BC41550" w14:textId="0EFC6CE1" w:rsidR="00CC426B" w:rsidRDefault="00CC426B" w:rsidP="00596E8D">
            <w:pPr>
              <w:pStyle w:val="Style13"/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</w:p>
        </w:tc>
      </w:tr>
      <w:tr w:rsidR="00CC426B" w14:paraId="6B31C131" w14:textId="77777777" w:rsidTr="00CC426B">
        <w:trPr>
          <w:trHeight w:val="1850"/>
        </w:trPr>
        <w:tc>
          <w:tcPr>
            <w:tcW w:w="743" w:type="dxa"/>
            <w:gridSpan w:val="2"/>
          </w:tcPr>
          <w:p w14:paraId="068737D9" w14:textId="77777777" w:rsidR="00CC426B" w:rsidRDefault="00CC426B" w:rsidP="00596E8D">
            <w:pPr>
              <w:pStyle w:val="Style13"/>
              <w:tabs>
                <w:tab w:val="left" w:pos="4620"/>
              </w:tabs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</w:p>
        </w:tc>
        <w:tc>
          <w:tcPr>
            <w:tcW w:w="9817" w:type="dxa"/>
            <w:gridSpan w:val="7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DE4B0CB" w14:textId="143669D8" w:rsidR="00CC426B" w:rsidRDefault="00CC426B" w:rsidP="00596E8D">
            <w:pPr>
              <w:pStyle w:val="Style13"/>
              <w:tabs>
                <w:tab w:val="left" w:pos="4620"/>
              </w:tabs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报价单位（盖章）：</w:t>
            </w:r>
            <w:r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ab/>
              <w:t>报价时间：</w:t>
            </w:r>
          </w:p>
          <w:p w14:paraId="495F61A5" w14:textId="77777777" w:rsidR="00CC426B" w:rsidRDefault="00CC426B" w:rsidP="00596E8D">
            <w:pPr>
              <w:pStyle w:val="Style13"/>
              <w:tabs>
                <w:tab w:val="left" w:pos="4620"/>
              </w:tabs>
              <w:rPr>
                <w:rFonts w:ascii="方正仿宋_GBK" w:eastAsia="方正仿宋_GBK" w:hAnsi="方正仿宋_GBK" w:cs="方正仿宋_GBK"/>
                <w:color w:val="000000" w:themeColor="text1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>联系人：</w:t>
            </w:r>
            <w:r>
              <w:rPr>
                <w:rFonts w:ascii="方正仿宋_GBK" w:eastAsia="方正仿宋_GBK" w:hAnsi="方正仿宋_GBK" w:cs="方正仿宋_GBK" w:hint="eastAsia"/>
                <w:color w:val="000000" w:themeColor="text1"/>
                <w:sz w:val="24"/>
                <w:szCs w:val="24"/>
              </w:rPr>
              <w:tab/>
              <w:t>联系电话：</w:t>
            </w:r>
          </w:p>
        </w:tc>
      </w:tr>
    </w:tbl>
    <w:p w14:paraId="6ECD753A" w14:textId="77777777" w:rsidR="00D02ACC" w:rsidRDefault="00D02ACC" w:rsidP="00D02ACC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5B1718CC" w14:textId="77777777" w:rsidR="00D02ACC" w:rsidRDefault="00D02ACC" w:rsidP="00D02ACC">
      <w:pPr>
        <w:pStyle w:val="2"/>
        <w:spacing w:line="240" w:lineRule="auto"/>
        <w:rPr>
          <w:rFonts w:ascii="方正仿宋_GBK" w:eastAsia="方正仿宋_GBK" w:hAnsi="方正仿宋_GBK" w:cs="方正仿宋_GBK"/>
          <w:color w:val="000000" w:themeColor="text1"/>
        </w:rPr>
      </w:pPr>
      <w:r>
        <w:rPr>
          <w:rFonts w:ascii="方正仿宋_GBK" w:eastAsia="方正仿宋_GBK" w:hAnsi="方正仿宋_GBK" w:cs="方正仿宋_GBK" w:hint="eastAsia"/>
          <w:color w:val="000000" w:themeColor="text1"/>
        </w:rPr>
        <w:lastRenderedPageBreak/>
        <w:t>一、供应商资格条件</w:t>
      </w:r>
    </w:p>
    <w:p w14:paraId="201F2526" w14:textId="77777777" w:rsidR="00D02ACC" w:rsidRDefault="00D02ACC" w:rsidP="00D02ACC">
      <w:pPr>
        <w:pStyle w:val="Style13"/>
        <w:numPr>
          <w:ilvl w:val="0"/>
          <w:numId w:val="2"/>
        </w:numPr>
        <w:spacing w:line="240" w:lineRule="auto"/>
        <w:rPr>
          <w:rFonts w:ascii="方正仿宋_GBK" w:eastAsia="方正仿宋_GBK" w:hAnsi="方正仿宋_GBK" w:cs="方正仿宋_GBK"/>
          <w:color w:val="000000" w:themeColor="text1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具有独立承担民事责任的能力，具备合法有效的营业执照；</w:t>
      </w:r>
    </w:p>
    <w:p w14:paraId="65E0F0E1" w14:textId="77777777" w:rsidR="00D02ACC" w:rsidRDefault="00D02ACC" w:rsidP="00D02ACC">
      <w:pPr>
        <w:pStyle w:val="Style13"/>
        <w:numPr>
          <w:ilvl w:val="0"/>
          <w:numId w:val="2"/>
        </w:numPr>
        <w:spacing w:line="240" w:lineRule="auto"/>
        <w:rPr>
          <w:rFonts w:ascii="方正仿宋_GBK" w:eastAsia="方正仿宋_GBK" w:hAnsi="方正仿宋_GBK" w:cs="方正仿宋_GBK"/>
          <w:color w:val="000000" w:themeColor="text1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具有良好的商业信誉和健全的财务会计制度；</w:t>
      </w:r>
    </w:p>
    <w:p w14:paraId="0185CBEC" w14:textId="77777777" w:rsidR="00D02ACC" w:rsidRDefault="00D02ACC" w:rsidP="00D02ACC">
      <w:pPr>
        <w:pStyle w:val="Style13"/>
        <w:numPr>
          <w:ilvl w:val="0"/>
          <w:numId w:val="2"/>
        </w:numPr>
        <w:spacing w:line="240" w:lineRule="auto"/>
        <w:rPr>
          <w:rFonts w:ascii="方正仿宋_GBK" w:eastAsia="方正仿宋_GBK" w:hAnsi="方正仿宋_GBK" w:cs="方正仿宋_GBK"/>
          <w:color w:val="000000" w:themeColor="text1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具有履行合同所必需的供货能力、技术安装团队及售后服务能力；</w:t>
      </w:r>
    </w:p>
    <w:p w14:paraId="04ECCA98" w14:textId="77777777" w:rsidR="00D02ACC" w:rsidRDefault="00D02ACC" w:rsidP="00D02ACC">
      <w:pPr>
        <w:pStyle w:val="Style13"/>
        <w:numPr>
          <w:ilvl w:val="0"/>
          <w:numId w:val="2"/>
        </w:numPr>
        <w:spacing w:line="240" w:lineRule="auto"/>
        <w:rPr>
          <w:rFonts w:ascii="方正仿宋_GBK" w:eastAsia="方正仿宋_GBK" w:hAnsi="方正仿宋_GBK" w:cs="方正仿宋_GBK"/>
          <w:color w:val="000000" w:themeColor="text1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有依法缴纳税收和社会保障资金的良好记录；</w:t>
      </w:r>
    </w:p>
    <w:p w14:paraId="0B24E2FE" w14:textId="77777777" w:rsidR="00D02ACC" w:rsidRDefault="00D02ACC" w:rsidP="00D02ACC">
      <w:pPr>
        <w:pStyle w:val="Style13"/>
        <w:numPr>
          <w:ilvl w:val="0"/>
          <w:numId w:val="2"/>
        </w:numPr>
        <w:spacing w:line="240" w:lineRule="auto"/>
        <w:rPr>
          <w:rFonts w:ascii="方正仿宋_GBK" w:eastAsia="方正仿宋_GBK" w:hAnsi="方正仿宋_GBK" w:cs="方正仿宋_GBK"/>
          <w:color w:val="000000" w:themeColor="text1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参加政府采购活动前三年内，在经营活动中没有重大违法记录；</w:t>
      </w:r>
    </w:p>
    <w:p w14:paraId="20570B9C" w14:textId="77777777" w:rsidR="00D02ACC" w:rsidRDefault="00D02ACC" w:rsidP="00D02ACC">
      <w:pPr>
        <w:pStyle w:val="Style13"/>
        <w:numPr>
          <w:ilvl w:val="0"/>
          <w:numId w:val="2"/>
        </w:numPr>
        <w:spacing w:line="240" w:lineRule="auto"/>
        <w:rPr>
          <w:rFonts w:ascii="方正仿宋_GBK" w:eastAsia="方正仿宋_GBK" w:hAnsi="方正仿宋_GBK" w:cs="方正仿宋_GBK"/>
          <w:color w:val="000000" w:themeColor="text1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法律、行政法规规定的其他条件。</w:t>
      </w:r>
    </w:p>
    <w:p w14:paraId="466531B8" w14:textId="77777777" w:rsidR="00D02ACC" w:rsidRDefault="00D02ACC" w:rsidP="00D02ACC">
      <w:pPr>
        <w:pStyle w:val="2"/>
        <w:spacing w:line="240" w:lineRule="auto"/>
        <w:rPr>
          <w:rFonts w:ascii="方正仿宋_GBK" w:eastAsia="方正仿宋_GBK" w:hAnsi="方正仿宋_GBK" w:cs="方正仿宋_GBK"/>
          <w:color w:val="000000" w:themeColor="text1"/>
        </w:rPr>
      </w:pPr>
      <w:r>
        <w:rPr>
          <w:rFonts w:ascii="方正仿宋_GBK" w:eastAsia="方正仿宋_GBK" w:hAnsi="方正仿宋_GBK" w:cs="方正仿宋_GBK" w:hint="eastAsia"/>
          <w:color w:val="000000" w:themeColor="text1"/>
        </w:rPr>
        <w:t>二、成交原则</w:t>
      </w:r>
    </w:p>
    <w:p w14:paraId="333135B6" w14:textId="77777777" w:rsidR="00D02ACC" w:rsidRDefault="00D02ACC" w:rsidP="00D02ACC">
      <w:pPr>
        <w:pStyle w:val="Style13"/>
        <w:spacing w:line="240" w:lineRule="auto"/>
        <w:ind w:firstLineChars="200" w:firstLine="640"/>
        <w:rPr>
          <w:rFonts w:ascii="方正仿宋_GBK" w:eastAsia="方正仿宋_GBK" w:hAnsi="方正仿宋_GBK" w:cs="方正仿宋_GBK"/>
          <w:color w:val="000000" w:themeColor="text1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满足本询价文件全部实质性要求、资质合格且报价最低的供应商为成交供应商。</w:t>
      </w:r>
    </w:p>
    <w:p w14:paraId="01E6671B" w14:textId="0204BF17" w:rsidR="00D02ACC" w:rsidRPr="00830BFB" w:rsidRDefault="00D02ACC" w:rsidP="00D02ACC">
      <w:pPr>
        <w:pStyle w:val="2"/>
        <w:spacing w:line="240" w:lineRule="auto"/>
        <w:rPr>
          <w:rFonts w:ascii="方正仿宋_GBK" w:eastAsia="方正仿宋_GBK" w:hAnsi="方正仿宋_GBK" w:cs="方正仿宋_GBK"/>
          <w:color w:val="000000" w:themeColor="text1"/>
        </w:rPr>
      </w:pPr>
      <w:r w:rsidRPr="00830BFB">
        <w:rPr>
          <w:rFonts w:ascii="方正仿宋_GBK" w:eastAsia="方正仿宋_GBK" w:hAnsi="方正仿宋_GBK" w:cs="方正仿宋_GBK" w:hint="eastAsia"/>
          <w:color w:val="000000" w:themeColor="text1"/>
        </w:rPr>
        <w:t>三、交货时间（交付期）</w:t>
      </w:r>
    </w:p>
    <w:p w14:paraId="7F0E1E11" w14:textId="013D7408" w:rsidR="00D02ACC" w:rsidRPr="00830BFB" w:rsidRDefault="00D02ACC" w:rsidP="00D02ACC">
      <w:pPr>
        <w:pStyle w:val="Style13"/>
        <w:spacing w:line="240" w:lineRule="auto"/>
        <w:ind w:firstLineChars="200" w:firstLine="640"/>
        <w:rPr>
          <w:rFonts w:ascii="方正仿宋_GBK" w:eastAsia="方正仿宋_GBK" w:hAnsi="方正仿宋_GBK" w:cs="方正仿宋_GBK"/>
          <w:color w:val="000000" w:themeColor="text1"/>
          <w:sz w:val="32"/>
          <w:szCs w:val="32"/>
        </w:rPr>
      </w:pPr>
      <w:r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自合同签订之日起，</w:t>
      </w:r>
      <w:r w:rsidR="00830BFB" w:rsidRPr="00830BFB">
        <w:rPr>
          <w:rFonts w:ascii="方正仿宋_GBK" w:eastAsia="方正仿宋_GBK" w:hAnsi="方正仿宋_GBK" w:cs="方正仿宋_GBK"/>
          <w:color w:val="000000" w:themeColor="text1"/>
          <w:sz w:val="32"/>
          <w:szCs w:val="32"/>
        </w:rPr>
        <w:t>10</w:t>
      </w:r>
      <w:r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个</w:t>
      </w:r>
      <w:r w:rsidR="000F7433"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工作日</w:t>
      </w:r>
      <w:r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内。</w:t>
      </w:r>
    </w:p>
    <w:p w14:paraId="5BA47946" w14:textId="26C839FC" w:rsidR="00D02ACC" w:rsidRPr="00830BFB" w:rsidRDefault="00D02ACC" w:rsidP="00D02ACC">
      <w:pPr>
        <w:pStyle w:val="2"/>
        <w:spacing w:line="240" w:lineRule="auto"/>
        <w:rPr>
          <w:rFonts w:ascii="方正仿宋_GBK" w:eastAsia="方正仿宋_GBK" w:hAnsi="方正仿宋_GBK" w:cs="方正仿宋_GBK"/>
          <w:color w:val="000000" w:themeColor="text1"/>
        </w:rPr>
      </w:pPr>
      <w:r w:rsidRPr="00830BFB">
        <w:rPr>
          <w:rFonts w:ascii="方正仿宋_GBK" w:eastAsia="方正仿宋_GBK" w:hAnsi="方正仿宋_GBK" w:cs="方正仿宋_GBK" w:hint="eastAsia"/>
          <w:color w:val="000000" w:themeColor="text1"/>
        </w:rPr>
        <w:t>四、</w:t>
      </w:r>
      <w:r w:rsidR="00867EAC" w:rsidRPr="00830BFB">
        <w:rPr>
          <w:rFonts w:ascii="方正仿宋_GBK" w:eastAsia="方正仿宋_GBK" w:hAnsi="方正仿宋_GBK" w:cs="方正仿宋_GBK" w:hint="eastAsia"/>
          <w:color w:val="000000" w:themeColor="text1"/>
        </w:rPr>
        <w:t>服务</w:t>
      </w:r>
      <w:r w:rsidRPr="00830BFB">
        <w:rPr>
          <w:rFonts w:ascii="方正仿宋_GBK" w:eastAsia="方正仿宋_GBK" w:hAnsi="方正仿宋_GBK" w:cs="方正仿宋_GBK" w:hint="eastAsia"/>
          <w:color w:val="000000" w:themeColor="text1"/>
        </w:rPr>
        <w:t>地点</w:t>
      </w:r>
    </w:p>
    <w:p w14:paraId="4FCD5004" w14:textId="77777777" w:rsidR="00D02ACC" w:rsidRPr="00830BFB" w:rsidRDefault="00D02ACC" w:rsidP="00D02ACC">
      <w:pPr>
        <w:pStyle w:val="Style13"/>
        <w:spacing w:line="240" w:lineRule="auto"/>
        <w:ind w:firstLineChars="200" w:firstLine="640"/>
        <w:rPr>
          <w:rFonts w:ascii="方正仿宋_GBK" w:eastAsia="方正仿宋_GBK" w:hAnsi="方正仿宋_GBK" w:cs="方正仿宋_GBK"/>
          <w:color w:val="000000" w:themeColor="text1"/>
          <w:sz w:val="32"/>
          <w:szCs w:val="32"/>
        </w:rPr>
      </w:pPr>
      <w:r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采购人指定地点（四川外国语大学）。</w:t>
      </w:r>
    </w:p>
    <w:p w14:paraId="12837E46" w14:textId="77777777" w:rsidR="00D02ACC" w:rsidRPr="00830BFB" w:rsidRDefault="00D02ACC" w:rsidP="00D02ACC">
      <w:pPr>
        <w:pStyle w:val="2"/>
        <w:spacing w:line="240" w:lineRule="auto"/>
        <w:rPr>
          <w:rFonts w:ascii="方正仿宋_GBK" w:eastAsia="方正仿宋_GBK" w:hAnsi="方正仿宋_GBK" w:cs="方正仿宋_GBK"/>
          <w:color w:val="000000" w:themeColor="text1"/>
        </w:rPr>
      </w:pPr>
      <w:r w:rsidRPr="00830BFB">
        <w:rPr>
          <w:rFonts w:ascii="方正仿宋_GBK" w:eastAsia="方正仿宋_GBK" w:hAnsi="方正仿宋_GBK" w:cs="方正仿宋_GBK" w:hint="eastAsia"/>
          <w:color w:val="000000" w:themeColor="text1"/>
        </w:rPr>
        <w:t>五、验收方式</w:t>
      </w:r>
    </w:p>
    <w:p w14:paraId="068C4B17" w14:textId="72D51C13" w:rsidR="00D02ACC" w:rsidRPr="00830BFB" w:rsidRDefault="00D02ACC" w:rsidP="00564EE3">
      <w:pPr>
        <w:pStyle w:val="Style13"/>
        <w:numPr>
          <w:ilvl w:val="0"/>
          <w:numId w:val="3"/>
        </w:numPr>
        <w:spacing w:line="240" w:lineRule="auto"/>
        <w:jc w:val="both"/>
        <w:rPr>
          <w:rFonts w:ascii="方正仿宋_GBK" w:eastAsia="方正仿宋_GBK" w:hAnsi="方正仿宋_GBK" w:cs="方正仿宋_GBK"/>
          <w:color w:val="000000" w:themeColor="text1"/>
          <w:sz w:val="32"/>
          <w:szCs w:val="32"/>
        </w:rPr>
      </w:pPr>
      <w:r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安装测试：由供应商技术人员</w:t>
      </w:r>
      <w:r w:rsidR="0033411C"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按询价单上项目要求完成锐捷认证计费迁移服务、日志系统迁移服务、</w:t>
      </w:r>
      <w:r w:rsidR="00935365"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开通国际科研通道接入、实现用户二次认证并记录用户日志、</w:t>
      </w:r>
      <w:r w:rsidR="0033411C"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网络的配置调整及优化服务、迁移后技术服务，并测试通过。</w:t>
      </w:r>
    </w:p>
    <w:p w14:paraId="4F29667B" w14:textId="79FC22AD" w:rsidR="00D02ACC" w:rsidRPr="00830BFB" w:rsidRDefault="00D02ACC" w:rsidP="00564EE3">
      <w:pPr>
        <w:pStyle w:val="Style13"/>
        <w:numPr>
          <w:ilvl w:val="0"/>
          <w:numId w:val="3"/>
        </w:numPr>
        <w:spacing w:line="240" w:lineRule="auto"/>
        <w:jc w:val="both"/>
        <w:rPr>
          <w:rFonts w:ascii="方正仿宋_GBK" w:eastAsia="方正仿宋_GBK" w:hAnsi="方正仿宋_GBK" w:cs="方正仿宋_GBK"/>
          <w:color w:val="000000" w:themeColor="text1"/>
          <w:sz w:val="32"/>
          <w:szCs w:val="32"/>
        </w:rPr>
      </w:pPr>
      <w:r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 xml:space="preserve">验收合格后，双方共同签署验收单；若验收不合格，供应商须在3 </w:t>
      </w:r>
      <w:proofErr w:type="gramStart"/>
      <w:r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个</w:t>
      </w:r>
      <w:proofErr w:type="gramEnd"/>
      <w:r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工作日内完成</w:t>
      </w:r>
      <w:r w:rsidR="00AD1A38"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重新</w:t>
      </w:r>
      <w:proofErr w:type="gramStart"/>
      <w:r w:rsidR="00AD1A38"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布署</w:t>
      </w:r>
      <w:proofErr w:type="gramEnd"/>
      <w:r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整改，直至验收合格，逾期产生的损失由供应商承担。</w:t>
      </w:r>
    </w:p>
    <w:p w14:paraId="024D4E36" w14:textId="77777777" w:rsidR="00D02ACC" w:rsidRPr="00830BFB" w:rsidRDefault="00D02ACC" w:rsidP="00D02ACC">
      <w:pPr>
        <w:pStyle w:val="2"/>
        <w:spacing w:line="240" w:lineRule="auto"/>
        <w:rPr>
          <w:rFonts w:ascii="方正仿宋_GBK" w:eastAsia="方正仿宋_GBK" w:hAnsi="方正仿宋_GBK" w:cs="方正仿宋_GBK"/>
          <w:color w:val="000000" w:themeColor="text1"/>
        </w:rPr>
      </w:pPr>
      <w:r w:rsidRPr="00830BFB">
        <w:rPr>
          <w:rFonts w:ascii="方正仿宋_GBK" w:eastAsia="方正仿宋_GBK" w:hAnsi="方正仿宋_GBK" w:cs="方正仿宋_GBK" w:hint="eastAsia"/>
          <w:color w:val="000000" w:themeColor="text1"/>
        </w:rPr>
        <w:lastRenderedPageBreak/>
        <w:t>六、质保要求</w:t>
      </w:r>
    </w:p>
    <w:p w14:paraId="6ABE12B4" w14:textId="16698656" w:rsidR="00D02ACC" w:rsidRPr="00830BFB" w:rsidRDefault="00D02ACC" w:rsidP="00564EE3">
      <w:pPr>
        <w:pStyle w:val="Style13"/>
        <w:numPr>
          <w:ilvl w:val="0"/>
          <w:numId w:val="4"/>
        </w:numPr>
        <w:spacing w:line="240" w:lineRule="auto"/>
        <w:jc w:val="both"/>
        <w:rPr>
          <w:rFonts w:ascii="方正仿宋_GBK" w:eastAsia="方正仿宋_GBK" w:hAnsi="方正仿宋_GBK" w:cs="方正仿宋_GBK"/>
          <w:color w:val="000000" w:themeColor="text1"/>
          <w:sz w:val="32"/>
          <w:szCs w:val="32"/>
        </w:rPr>
      </w:pPr>
      <w:r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 xml:space="preserve"> 本项目</w:t>
      </w:r>
      <w:r w:rsidR="00E41F94"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含</w:t>
      </w:r>
      <w:r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为</w:t>
      </w:r>
      <w:r w:rsidR="00906169"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期</w:t>
      </w:r>
      <w:r w:rsidR="00E41F94"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1</w:t>
      </w:r>
      <w:r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 xml:space="preserve"> 年</w:t>
      </w:r>
      <w:r w:rsidR="00E41F94"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的技术服务</w:t>
      </w:r>
      <w:r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，</w:t>
      </w:r>
      <w:proofErr w:type="gramStart"/>
      <w:r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自项目</w:t>
      </w:r>
      <w:proofErr w:type="gramEnd"/>
      <w:r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验收合格之日起计算</w:t>
      </w:r>
      <w:r w:rsidR="00906169"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。</w:t>
      </w:r>
    </w:p>
    <w:p w14:paraId="18E0803A" w14:textId="241D995F" w:rsidR="00D02ACC" w:rsidRPr="00830BFB" w:rsidRDefault="00D02ACC" w:rsidP="00D02ACC">
      <w:pPr>
        <w:pStyle w:val="Style13"/>
        <w:numPr>
          <w:ilvl w:val="0"/>
          <w:numId w:val="4"/>
        </w:numPr>
        <w:spacing w:line="240" w:lineRule="auto"/>
        <w:rPr>
          <w:rFonts w:ascii="方正仿宋_GBK" w:eastAsia="方正仿宋_GBK" w:hAnsi="方正仿宋_GBK" w:cs="方正仿宋_GBK"/>
          <w:color w:val="000000" w:themeColor="text1"/>
          <w:sz w:val="32"/>
          <w:szCs w:val="32"/>
        </w:rPr>
      </w:pPr>
      <w:r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质保期内，若出现故障或运行异常，供应商须在接到通知后</w:t>
      </w:r>
      <w:r w:rsidR="007B2663" w:rsidRPr="00830BFB">
        <w:rPr>
          <w:rFonts w:ascii="方正仿宋_GBK" w:eastAsia="方正仿宋_GBK" w:hAnsi="方正仿宋_GBK" w:cs="方正仿宋_GBK"/>
          <w:color w:val="000000" w:themeColor="text1"/>
          <w:sz w:val="32"/>
          <w:szCs w:val="32"/>
        </w:rPr>
        <w:t>1</w:t>
      </w:r>
      <w:r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 xml:space="preserve"> 小时内响应，24 小时内提供上门</w:t>
      </w:r>
      <w:r w:rsidR="00E25DD2"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技术</w:t>
      </w:r>
      <w:r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服务，确保系统</w:t>
      </w:r>
      <w:r w:rsidR="007B2663"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及时</w:t>
      </w:r>
      <w:r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恢复正常运行</w:t>
      </w:r>
      <w:r w:rsidR="00906169"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。</w:t>
      </w:r>
    </w:p>
    <w:p w14:paraId="66BCF26F" w14:textId="77777777" w:rsidR="00D02ACC" w:rsidRPr="00830BFB" w:rsidRDefault="00D02ACC" w:rsidP="00D02ACC">
      <w:pPr>
        <w:pStyle w:val="2"/>
        <w:spacing w:line="240" w:lineRule="auto"/>
        <w:rPr>
          <w:rFonts w:ascii="方正仿宋_GBK" w:eastAsia="方正仿宋_GBK" w:hAnsi="方正仿宋_GBK" w:cs="方正仿宋_GBK"/>
          <w:color w:val="000000" w:themeColor="text1"/>
        </w:rPr>
      </w:pPr>
      <w:r w:rsidRPr="00830BFB">
        <w:rPr>
          <w:rFonts w:ascii="方正仿宋_GBK" w:eastAsia="方正仿宋_GBK" w:hAnsi="方正仿宋_GBK" w:cs="方正仿宋_GBK" w:hint="eastAsia"/>
          <w:color w:val="000000" w:themeColor="text1"/>
        </w:rPr>
        <w:t>七、付款方式</w:t>
      </w:r>
    </w:p>
    <w:p w14:paraId="79AD70F3" w14:textId="4399B5A7" w:rsidR="00D02ACC" w:rsidRPr="00830BFB" w:rsidRDefault="00D02ACC" w:rsidP="00D02ACC">
      <w:pPr>
        <w:pStyle w:val="Style13"/>
        <w:numPr>
          <w:ilvl w:val="0"/>
          <w:numId w:val="5"/>
        </w:numPr>
        <w:spacing w:line="240" w:lineRule="auto"/>
        <w:rPr>
          <w:rFonts w:ascii="方正仿宋_GBK" w:eastAsia="方正仿宋_GBK" w:hAnsi="方正仿宋_GBK" w:cs="方正仿宋_GBK"/>
          <w:color w:val="000000" w:themeColor="text1"/>
          <w:sz w:val="32"/>
          <w:szCs w:val="32"/>
        </w:rPr>
      </w:pPr>
      <w:r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完成并验收合格后，供应商开具全额增值税专用发票，采购人以转账方式支付合同总金额的 100%。</w:t>
      </w:r>
    </w:p>
    <w:p w14:paraId="0DD3184F" w14:textId="77777777" w:rsidR="00D02ACC" w:rsidRPr="00830BFB" w:rsidRDefault="00D02ACC" w:rsidP="00D02ACC">
      <w:pPr>
        <w:pStyle w:val="2"/>
        <w:spacing w:line="240" w:lineRule="auto"/>
        <w:rPr>
          <w:rFonts w:ascii="方正仿宋_GBK" w:eastAsia="方正仿宋_GBK" w:hAnsi="方正仿宋_GBK" w:cs="方正仿宋_GBK"/>
          <w:b w:val="0"/>
          <w:bCs w:val="0"/>
          <w:color w:val="000000" w:themeColor="text1"/>
        </w:rPr>
      </w:pPr>
      <w:r w:rsidRPr="00830BFB">
        <w:rPr>
          <w:rFonts w:ascii="方正仿宋_GBK" w:eastAsia="方正仿宋_GBK" w:hAnsi="方正仿宋_GBK" w:cs="方正仿宋_GBK" w:hint="eastAsia"/>
          <w:color w:val="000000" w:themeColor="text1"/>
        </w:rPr>
        <w:t>八、补充说明</w:t>
      </w:r>
    </w:p>
    <w:p w14:paraId="76585641" w14:textId="42179A93" w:rsidR="00D02ACC" w:rsidRPr="00830BFB" w:rsidRDefault="00D02ACC" w:rsidP="00D02ACC">
      <w:pPr>
        <w:pStyle w:val="Style13"/>
        <w:numPr>
          <w:ilvl w:val="0"/>
          <w:numId w:val="6"/>
        </w:numPr>
        <w:spacing w:line="240" w:lineRule="auto"/>
        <w:rPr>
          <w:rFonts w:ascii="方正仿宋_GBK" w:eastAsia="方正仿宋_GBK" w:hAnsi="方正仿宋_GBK" w:cs="方正仿宋_GBK"/>
          <w:color w:val="000000" w:themeColor="text1"/>
          <w:sz w:val="32"/>
          <w:szCs w:val="32"/>
        </w:rPr>
      </w:pPr>
      <w:r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本项目最高限价 48000.00 元。本次报价为人民币含税全包价，包含</w:t>
      </w:r>
      <w:r w:rsidR="009854D8"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技术服务</w:t>
      </w:r>
      <w:r w:rsidR="000F7433"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费</w:t>
      </w:r>
      <w:r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、</w:t>
      </w:r>
      <w:r w:rsidR="00E41F94"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耗材</w:t>
      </w:r>
      <w:r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费、安装调试费、质保服务费、税费等所有与本项目相关的费用。因供应商自身原因造成漏报、少报，相关责任由其自行承担，采购人不再另行支付费用。</w:t>
      </w:r>
    </w:p>
    <w:p w14:paraId="1C45960E" w14:textId="77777777" w:rsidR="00D02ACC" w:rsidRPr="00830BFB" w:rsidRDefault="00D02ACC" w:rsidP="00D02ACC">
      <w:pPr>
        <w:pStyle w:val="Style13"/>
        <w:numPr>
          <w:ilvl w:val="0"/>
          <w:numId w:val="6"/>
        </w:numPr>
        <w:spacing w:line="240" w:lineRule="auto"/>
        <w:rPr>
          <w:rFonts w:ascii="方正仿宋_GBK" w:eastAsia="方正仿宋_GBK" w:hAnsi="方正仿宋_GBK" w:cs="方正仿宋_GBK"/>
          <w:color w:val="000000" w:themeColor="text1"/>
          <w:sz w:val="32"/>
          <w:szCs w:val="32"/>
        </w:rPr>
      </w:pPr>
      <w:r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报价时须提供以下材料并加盖供应商公章：</w:t>
      </w:r>
    </w:p>
    <w:p w14:paraId="349A6490" w14:textId="77777777" w:rsidR="00D02ACC" w:rsidRPr="00830BFB" w:rsidRDefault="00D02ACC" w:rsidP="00D02ACC">
      <w:pPr>
        <w:pStyle w:val="Style13"/>
        <w:spacing w:line="240" w:lineRule="auto"/>
        <w:ind w:leftChars="200" w:left="420"/>
        <w:rPr>
          <w:rFonts w:ascii="方正仿宋_GBK" w:eastAsia="方正仿宋_GBK" w:hAnsi="方正仿宋_GBK" w:cs="方正仿宋_GBK"/>
          <w:color w:val="000000" w:themeColor="text1"/>
          <w:sz w:val="32"/>
          <w:szCs w:val="32"/>
        </w:rPr>
      </w:pPr>
      <w:r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（1）营业执照副本复印件；</w:t>
      </w:r>
    </w:p>
    <w:p w14:paraId="2210BB1C" w14:textId="77777777" w:rsidR="00D02ACC" w:rsidRPr="00830BFB" w:rsidRDefault="00D02ACC" w:rsidP="00D02ACC">
      <w:pPr>
        <w:pStyle w:val="Style13"/>
        <w:spacing w:line="240" w:lineRule="auto"/>
        <w:ind w:leftChars="200" w:left="420"/>
        <w:rPr>
          <w:rFonts w:ascii="方正仿宋_GBK" w:eastAsia="方正仿宋_GBK" w:hAnsi="方正仿宋_GBK" w:cs="方正仿宋_GBK"/>
          <w:color w:val="000000" w:themeColor="text1"/>
          <w:sz w:val="32"/>
          <w:szCs w:val="32"/>
        </w:rPr>
      </w:pPr>
      <w:r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（2）售后服务承诺函。</w:t>
      </w:r>
    </w:p>
    <w:p w14:paraId="76E6EFFE" w14:textId="79949A12" w:rsidR="00D02ACC" w:rsidRPr="00830BFB" w:rsidRDefault="00D02ACC" w:rsidP="00D02ACC">
      <w:pPr>
        <w:pStyle w:val="Style13"/>
        <w:numPr>
          <w:ilvl w:val="0"/>
          <w:numId w:val="6"/>
        </w:numPr>
        <w:spacing w:line="240" w:lineRule="auto"/>
        <w:rPr>
          <w:rFonts w:ascii="方正仿宋_GBK" w:eastAsia="方正仿宋_GBK" w:hAnsi="方正仿宋_GBK" w:cs="方正仿宋_GBK"/>
          <w:color w:val="000000" w:themeColor="text1"/>
          <w:sz w:val="32"/>
          <w:szCs w:val="32"/>
        </w:rPr>
      </w:pPr>
      <w:r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报价人须在2026 年 9月 14 日 10:00 前，将填写完整并</w:t>
      </w:r>
      <w:proofErr w:type="gramStart"/>
      <w:r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加盖鲜章的</w:t>
      </w:r>
      <w:proofErr w:type="gramEnd"/>
      <w:r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报价单及相关资料密封递交至四川外国语大学宏文楼</w:t>
      </w:r>
      <w:r w:rsidR="00B276F3"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609</w:t>
      </w:r>
      <w:r w:rsidRPr="00830BFB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办公室。</w:t>
      </w:r>
    </w:p>
    <w:p w14:paraId="7E3B749E" w14:textId="70F2FDF8" w:rsidR="00EB213C" w:rsidRPr="00D02ACC" w:rsidRDefault="00D02ACC" w:rsidP="009854D8">
      <w:pPr>
        <w:pStyle w:val="Style13"/>
        <w:numPr>
          <w:ilvl w:val="0"/>
          <w:numId w:val="6"/>
        </w:numPr>
        <w:spacing w:line="240" w:lineRule="auto"/>
      </w:pPr>
      <w:r w:rsidRPr="009854D8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联系人：</w:t>
      </w:r>
      <w:r w:rsidR="00B276F3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舒老师</w:t>
      </w:r>
      <w:r w:rsidRPr="009854D8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，联系电话：</w:t>
      </w:r>
      <w:r w:rsidR="00B276F3">
        <w:rPr>
          <w:rFonts w:ascii="方正仿宋_GBK" w:eastAsia="方正仿宋_GBK" w:hAnsi="方正仿宋_GBK" w:cs="方正仿宋_GBK" w:hint="eastAsia"/>
          <w:color w:val="000000" w:themeColor="text1"/>
          <w:sz w:val="32"/>
          <w:szCs w:val="32"/>
        </w:rPr>
        <w:t>65385133</w:t>
      </w:r>
    </w:p>
    <w:sectPr w:rsidR="00EB213C" w:rsidRPr="00D02ACC">
      <w:pgSz w:w="11906" w:h="16838"/>
      <w:pgMar w:top="1440" w:right="1134" w:bottom="1440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BDC24" w14:textId="77777777" w:rsidR="00AC4518" w:rsidRDefault="00AC4518" w:rsidP="004147EC">
      <w:r>
        <w:separator/>
      </w:r>
    </w:p>
  </w:endnote>
  <w:endnote w:type="continuationSeparator" w:id="0">
    <w:p w14:paraId="7BCC5D9B" w14:textId="77777777" w:rsidR="00AC4518" w:rsidRDefault="00AC4518" w:rsidP="00414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BD6A6" w14:textId="77777777" w:rsidR="00AC4518" w:rsidRDefault="00AC4518" w:rsidP="004147EC">
      <w:r>
        <w:separator/>
      </w:r>
    </w:p>
  </w:footnote>
  <w:footnote w:type="continuationSeparator" w:id="0">
    <w:p w14:paraId="5AB7BF50" w14:textId="77777777" w:rsidR="00AC4518" w:rsidRDefault="00AC4518" w:rsidP="00414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1B141EE"/>
    <w:multiLevelType w:val="multilevel"/>
    <w:tmpl w:val="C1B141EE"/>
    <w:lvl w:ilvl="0">
      <w:start w:val="1"/>
      <w:numFmt w:val="decimal"/>
      <w:suff w:val="nothing"/>
      <w:lvlText w:val="%1."/>
      <w:lvlJc w:val="left"/>
      <w:pPr>
        <w:ind w:left="567" w:hanging="284"/>
      </w:pPr>
      <w:rPr>
        <w:rFonts w:eastAsia="方正仿宋_GBK" w:cs="方正仿宋_GBK" w:hint="default"/>
        <w:color w:val="000000" w:themeColor="text1"/>
        <w:sz w:val="32"/>
        <w:szCs w:val="32"/>
      </w:rPr>
    </w:lvl>
    <w:lvl w:ilvl="1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  <w:lvl w:ilvl="3">
      <w:start w:val="1"/>
      <w:numFmt w:val="decimal"/>
      <w:lvlText w:val="%4."/>
      <w:lvlJc w:val="left"/>
      <w:pPr>
        <w:ind w:left="1583" w:hanging="288"/>
      </w:pPr>
      <w:rPr>
        <w:color w:val="3370FF"/>
        <w:sz w:val="22"/>
        <w:szCs w:val="22"/>
      </w:rPr>
    </w:lvl>
    <w:lvl w:ilvl="4">
      <w:start w:val="1"/>
      <w:numFmt w:val="lowerLetter"/>
      <w:lvlText w:val="%5."/>
      <w:lvlJc w:val="left"/>
      <w:pPr>
        <w:ind w:left="2015" w:hanging="288"/>
      </w:pPr>
      <w:rPr>
        <w:color w:val="3370FF"/>
        <w:sz w:val="22"/>
        <w:szCs w:val="22"/>
      </w:rPr>
    </w:lvl>
    <w:lvl w:ilvl="5">
      <w:start w:val="1"/>
      <w:numFmt w:val="lowerRoman"/>
      <w:lvlText w:val="%6."/>
      <w:lvlJc w:val="left"/>
      <w:pPr>
        <w:ind w:left="2448" w:hanging="288"/>
      </w:pPr>
      <w:rPr>
        <w:color w:val="3370FF"/>
        <w:sz w:val="22"/>
        <w:szCs w:val="22"/>
      </w:rPr>
    </w:lvl>
    <w:lvl w:ilvl="6">
      <w:start w:val="1"/>
      <w:numFmt w:val="decimal"/>
      <w:lvlText w:val="%7."/>
      <w:lvlJc w:val="left"/>
      <w:pPr>
        <w:ind w:left="2879" w:hanging="288"/>
      </w:pPr>
      <w:rPr>
        <w:color w:val="3370FF"/>
        <w:sz w:val="22"/>
        <w:szCs w:val="22"/>
      </w:rPr>
    </w:lvl>
    <w:lvl w:ilvl="7">
      <w:start w:val="1"/>
      <w:numFmt w:val="lowerLetter"/>
      <w:lvlText w:val="%8."/>
      <w:lvlJc w:val="left"/>
      <w:pPr>
        <w:ind w:left="3312" w:hanging="288"/>
      </w:pPr>
      <w:rPr>
        <w:color w:val="3370FF"/>
        <w:sz w:val="22"/>
        <w:szCs w:val="22"/>
      </w:rPr>
    </w:lvl>
    <w:lvl w:ilvl="8">
      <w:start w:val="1"/>
      <w:numFmt w:val="lowerRoman"/>
      <w:lvlText w:val="%9."/>
      <w:lvlJc w:val="left"/>
      <w:pPr>
        <w:ind w:left="3744" w:hanging="288"/>
      </w:pPr>
      <w:rPr>
        <w:color w:val="3370FF"/>
        <w:sz w:val="22"/>
        <w:szCs w:val="22"/>
      </w:rPr>
    </w:lvl>
  </w:abstractNum>
  <w:abstractNum w:abstractNumId="1" w15:restartNumberingAfterBreak="0">
    <w:nsid w:val="F1C158A6"/>
    <w:multiLevelType w:val="multilevel"/>
    <w:tmpl w:val="F1C158A6"/>
    <w:lvl w:ilvl="0">
      <w:start w:val="1"/>
      <w:numFmt w:val="decimal"/>
      <w:suff w:val="nothing"/>
      <w:lvlText w:val="%1."/>
      <w:lvlJc w:val="left"/>
      <w:pPr>
        <w:ind w:left="567" w:hanging="284"/>
      </w:pPr>
      <w:rPr>
        <w:rFonts w:eastAsia="方正仿宋_GBK" w:cs="方正仿宋_GBK" w:hint="default"/>
        <w:color w:val="000000" w:themeColor="text1"/>
        <w:sz w:val="32"/>
        <w:szCs w:val="32"/>
      </w:rPr>
    </w:lvl>
    <w:lvl w:ilvl="1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  <w:lvl w:ilvl="3">
      <w:start w:val="1"/>
      <w:numFmt w:val="decimal"/>
      <w:lvlText w:val="%4."/>
      <w:lvlJc w:val="left"/>
      <w:pPr>
        <w:ind w:left="1583" w:hanging="288"/>
      </w:pPr>
      <w:rPr>
        <w:color w:val="3370FF"/>
        <w:sz w:val="22"/>
        <w:szCs w:val="22"/>
      </w:rPr>
    </w:lvl>
    <w:lvl w:ilvl="4">
      <w:start w:val="1"/>
      <w:numFmt w:val="lowerLetter"/>
      <w:lvlText w:val="%5."/>
      <w:lvlJc w:val="left"/>
      <w:pPr>
        <w:ind w:left="2015" w:hanging="288"/>
      </w:pPr>
      <w:rPr>
        <w:color w:val="3370FF"/>
        <w:sz w:val="22"/>
        <w:szCs w:val="22"/>
      </w:rPr>
    </w:lvl>
    <w:lvl w:ilvl="5">
      <w:start w:val="1"/>
      <w:numFmt w:val="lowerRoman"/>
      <w:lvlText w:val="%6."/>
      <w:lvlJc w:val="left"/>
      <w:pPr>
        <w:ind w:left="2448" w:hanging="288"/>
      </w:pPr>
      <w:rPr>
        <w:color w:val="3370FF"/>
        <w:sz w:val="22"/>
        <w:szCs w:val="22"/>
      </w:rPr>
    </w:lvl>
    <w:lvl w:ilvl="6">
      <w:start w:val="1"/>
      <w:numFmt w:val="decimal"/>
      <w:lvlText w:val="%7."/>
      <w:lvlJc w:val="left"/>
      <w:pPr>
        <w:ind w:left="2879" w:hanging="288"/>
      </w:pPr>
      <w:rPr>
        <w:color w:val="3370FF"/>
        <w:sz w:val="22"/>
        <w:szCs w:val="22"/>
      </w:rPr>
    </w:lvl>
    <w:lvl w:ilvl="7">
      <w:start w:val="1"/>
      <w:numFmt w:val="lowerLetter"/>
      <w:lvlText w:val="%8."/>
      <w:lvlJc w:val="left"/>
      <w:pPr>
        <w:ind w:left="3312" w:hanging="288"/>
      </w:pPr>
      <w:rPr>
        <w:color w:val="3370FF"/>
        <w:sz w:val="22"/>
        <w:szCs w:val="22"/>
      </w:rPr>
    </w:lvl>
    <w:lvl w:ilvl="8">
      <w:start w:val="1"/>
      <w:numFmt w:val="lowerRoman"/>
      <w:lvlText w:val="%9."/>
      <w:lvlJc w:val="left"/>
      <w:pPr>
        <w:ind w:left="3744" w:hanging="288"/>
      </w:pPr>
      <w:rPr>
        <w:color w:val="3370FF"/>
        <w:sz w:val="22"/>
        <w:szCs w:val="22"/>
      </w:rPr>
    </w:lvl>
  </w:abstractNum>
  <w:abstractNum w:abstractNumId="2" w15:restartNumberingAfterBreak="0">
    <w:nsid w:val="06D9F402"/>
    <w:multiLevelType w:val="singleLevel"/>
    <w:tmpl w:val="06D9F402"/>
    <w:lvl w:ilvl="0">
      <w:start w:val="1"/>
      <w:numFmt w:val="decimal"/>
      <w:suff w:val="nothing"/>
      <w:lvlText w:val="%1."/>
      <w:lvlJc w:val="left"/>
      <w:pPr>
        <w:ind w:left="567" w:hanging="284"/>
      </w:pPr>
      <w:rPr>
        <w:rFonts w:ascii="方正仿宋_GBK" w:eastAsia="方正仿宋_GBK" w:hAnsi="方正仿宋_GBK" w:cs="方正仿宋_GBK" w:hint="default"/>
        <w:sz w:val="32"/>
        <w:szCs w:val="32"/>
      </w:rPr>
    </w:lvl>
  </w:abstractNum>
  <w:abstractNum w:abstractNumId="3" w15:restartNumberingAfterBreak="0">
    <w:nsid w:val="17F166F9"/>
    <w:multiLevelType w:val="multilevel"/>
    <w:tmpl w:val="17F166F9"/>
    <w:lvl w:ilvl="0">
      <w:start w:val="1"/>
      <w:numFmt w:val="decimal"/>
      <w:suff w:val="nothing"/>
      <w:lvlText w:val="%1."/>
      <w:lvlJc w:val="left"/>
      <w:pPr>
        <w:ind w:left="567" w:hanging="284"/>
      </w:pPr>
      <w:rPr>
        <w:rFonts w:eastAsia="方正仿宋_GBK" w:cs="方正仿宋_GBK" w:hint="default"/>
        <w:color w:val="000000" w:themeColor="text1"/>
        <w:sz w:val="32"/>
        <w:szCs w:val="32"/>
      </w:rPr>
    </w:lvl>
    <w:lvl w:ilvl="1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  <w:lvl w:ilvl="3">
      <w:start w:val="1"/>
      <w:numFmt w:val="decimal"/>
      <w:lvlText w:val="%4."/>
      <w:lvlJc w:val="left"/>
      <w:pPr>
        <w:ind w:left="1583" w:hanging="288"/>
      </w:pPr>
      <w:rPr>
        <w:color w:val="3370FF"/>
        <w:sz w:val="22"/>
        <w:szCs w:val="22"/>
      </w:rPr>
    </w:lvl>
    <w:lvl w:ilvl="4">
      <w:start w:val="1"/>
      <w:numFmt w:val="lowerLetter"/>
      <w:lvlText w:val="%5."/>
      <w:lvlJc w:val="left"/>
      <w:pPr>
        <w:ind w:left="2015" w:hanging="288"/>
      </w:pPr>
      <w:rPr>
        <w:color w:val="3370FF"/>
        <w:sz w:val="22"/>
        <w:szCs w:val="22"/>
      </w:rPr>
    </w:lvl>
    <w:lvl w:ilvl="5">
      <w:start w:val="1"/>
      <w:numFmt w:val="lowerRoman"/>
      <w:lvlText w:val="%6."/>
      <w:lvlJc w:val="left"/>
      <w:pPr>
        <w:ind w:left="2448" w:hanging="288"/>
      </w:pPr>
      <w:rPr>
        <w:color w:val="3370FF"/>
        <w:sz w:val="22"/>
        <w:szCs w:val="22"/>
      </w:rPr>
    </w:lvl>
    <w:lvl w:ilvl="6">
      <w:start w:val="1"/>
      <w:numFmt w:val="decimal"/>
      <w:lvlText w:val="%7."/>
      <w:lvlJc w:val="left"/>
      <w:pPr>
        <w:ind w:left="2879" w:hanging="288"/>
      </w:pPr>
      <w:rPr>
        <w:color w:val="3370FF"/>
        <w:sz w:val="22"/>
        <w:szCs w:val="22"/>
      </w:rPr>
    </w:lvl>
    <w:lvl w:ilvl="7">
      <w:start w:val="1"/>
      <w:numFmt w:val="lowerLetter"/>
      <w:lvlText w:val="%8."/>
      <w:lvlJc w:val="left"/>
      <w:pPr>
        <w:ind w:left="3312" w:hanging="288"/>
      </w:pPr>
      <w:rPr>
        <w:color w:val="3370FF"/>
        <w:sz w:val="22"/>
        <w:szCs w:val="22"/>
      </w:rPr>
    </w:lvl>
    <w:lvl w:ilvl="8">
      <w:start w:val="1"/>
      <w:numFmt w:val="lowerRoman"/>
      <w:lvlText w:val="%9."/>
      <w:lvlJc w:val="left"/>
      <w:pPr>
        <w:ind w:left="3744" w:hanging="288"/>
      </w:pPr>
      <w:rPr>
        <w:color w:val="3370FF"/>
        <w:sz w:val="22"/>
        <w:szCs w:val="22"/>
      </w:rPr>
    </w:lvl>
  </w:abstractNum>
  <w:abstractNum w:abstractNumId="4" w15:restartNumberingAfterBreak="0">
    <w:nsid w:val="3B4D3B82"/>
    <w:multiLevelType w:val="hybridMultilevel"/>
    <w:tmpl w:val="3522DF9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C0B21D4"/>
    <w:multiLevelType w:val="hybridMultilevel"/>
    <w:tmpl w:val="F9362BE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DE61D56"/>
    <w:multiLevelType w:val="hybridMultilevel"/>
    <w:tmpl w:val="26260CF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3321242"/>
    <w:multiLevelType w:val="singleLevel"/>
    <w:tmpl w:val="63321242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8" w15:restartNumberingAfterBreak="0">
    <w:nsid w:val="633E1B66"/>
    <w:multiLevelType w:val="hybridMultilevel"/>
    <w:tmpl w:val="952A0BC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72537D62"/>
    <w:multiLevelType w:val="multilevel"/>
    <w:tmpl w:val="72537D62"/>
    <w:lvl w:ilvl="0">
      <w:start w:val="1"/>
      <w:numFmt w:val="decimal"/>
      <w:suff w:val="nothing"/>
      <w:lvlText w:val="%1."/>
      <w:lvlJc w:val="left"/>
      <w:pPr>
        <w:ind w:left="567" w:hanging="284"/>
      </w:pPr>
      <w:rPr>
        <w:rFonts w:eastAsia="方正仿宋_GBK" w:cs="方正仿宋_GBK" w:hint="default"/>
        <w:color w:val="000000" w:themeColor="text1"/>
        <w:sz w:val="32"/>
        <w:szCs w:val="32"/>
      </w:rPr>
    </w:lvl>
    <w:lvl w:ilvl="1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  <w:lvl w:ilvl="3">
      <w:start w:val="1"/>
      <w:numFmt w:val="decimal"/>
      <w:lvlText w:val="%4."/>
      <w:lvlJc w:val="left"/>
      <w:pPr>
        <w:ind w:left="1583" w:hanging="288"/>
      </w:pPr>
      <w:rPr>
        <w:color w:val="3370FF"/>
        <w:sz w:val="22"/>
        <w:szCs w:val="22"/>
      </w:rPr>
    </w:lvl>
    <w:lvl w:ilvl="4">
      <w:start w:val="1"/>
      <w:numFmt w:val="lowerLetter"/>
      <w:lvlText w:val="%5."/>
      <w:lvlJc w:val="left"/>
      <w:pPr>
        <w:ind w:left="2015" w:hanging="288"/>
      </w:pPr>
      <w:rPr>
        <w:color w:val="3370FF"/>
        <w:sz w:val="22"/>
        <w:szCs w:val="22"/>
      </w:rPr>
    </w:lvl>
    <w:lvl w:ilvl="5">
      <w:start w:val="1"/>
      <w:numFmt w:val="lowerRoman"/>
      <w:lvlText w:val="%6."/>
      <w:lvlJc w:val="left"/>
      <w:pPr>
        <w:ind w:left="2448" w:hanging="288"/>
      </w:pPr>
      <w:rPr>
        <w:color w:val="3370FF"/>
        <w:sz w:val="22"/>
        <w:szCs w:val="22"/>
      </w:rPr>
    </w:lvl>
    <w:lvl w:ilvl="6">
      <w:start w:val="1"/>
      <w:numFmt w:val="decimal"/>
      <w:lvlText w:val="%7."/>
      <w:lvlJc w:val="left"/>
      <w:pPr>
        <w:ind w:left="2879" w:hanging="288"/>
      </w:pPr>
      <w:rPr>
        <w:color w:val="3370FF"/>
        <w:sz w:val="22"/>
        <w:szCs w:val="22"/>
      </w:rPr>
    </w:lvl>
    <w:lvl w:ilvl="7">
      <w:start w:val="1"/>
      <w:numFmt w:val="lowerLetter"/>
      <w:lvlText w:val="%8."/>
      <w:lvlJc w:val="left"/>
      <w:pPr>
        <w:ind w:left="3312" w:hanging="288"/>
      </w:pPr>
      <w:rPr>
        <w:color w:val="3370FF"/>
        <w:sz w:val="22"/>
        <w:szCs w:val="22"/>
      </w:rPr>
    </w:lvl>
    <w:lvl w:ilvl="8">
      <w:start w:val="1"/>
      <w:numFmt w:val="lowerRoman"/>
      <w:lvlText w:val="%9."/>
      <w:lvlJc w:val="left"/>
      <w:pPr>
        <w:ind w:left="3744" w:hanging="288"/>
      </w:pPr>
      <w:rPr>
        <w:color w:val="3370FF"/>
        <w:sz w:val="22"/>
        <w:szCs w:val="22"/>
      </w:r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1"/>
  </w:num>
  <w:num w:numId="5">
    <w:abstractNumId w:val="0"/>
  </w:num>
  <w:num w:numId="6">
    <w:abstractNumId w:val="2"/>
  </w:num>
  <w:num w:numId="7">
    <w:abstractNumId w:val="8"/>
  </w:num>
  <w:num w:numId="8">
    <w:abstractNumId w:val="4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ACC"/>
    <w:rsid w:val="000464D0"/>
    <w:rsid w:val="000F7433"/>
    <w:rsid w:val="00105364"/>
    <w:rsid w:val="00135C8C"/>
    <w:rsid w:val="00204FB3"/>
    <w:rsid w:val="00245F64"/>
    <w:rsid w:val="002629EF"/>
    <w:rsid w:val="003112D3"/>
    <w:rsid w:val="0033411C"/>
    <w:rsid w:val="003E0063"/>
    <w:rsid w:val="004147EC"/>
    <w:rsid w:val="004D3E54"/>
    <w:rsid w:val="00554B57"/>
    <w:rsid w:val="00564EE3"/>
    <w:rsid w:val="007B2663"/>
    <w:rsid w:val="007E669A"/>
    <w:rsid w:val="00830BFB"/>
    <w:rsid w:val="00867EAC"/>
    <w:rsid w:val="00906169"/>
    <w:rsid w:val="00931FAE"/>
    <w:rsid w:val="00935365"/>
    <w:rsid w:val="009854D8"/>
    <w:rsid w:val="009A110C"/>
    <w:rsid w:val="009B1AA8"/>
    <w:rsid w:val="009F0B2E"/>
    <w:rsid w:val="009F1E81"/>
    <w:rsid w:val="00AC4518"/>
    <w:rsid w:val="00AD1A38"/>
    <w:rsid w:val="00B276F3"/>
    <w:rsid w:val="00B34F86"/>
    <w:rsid w:val="00C051F0"/>
    <w:rsid w:val="00CC426B"/>
    <w:rsid w:val="00D02ACC"/>
    <w:rsid w:val="00DB4CE2"/>
    <w:rsid w:val="00DF6B77"/>
    <w:rsid w:val="00E25DD2"/>
    <w:rsid w:val="00E41F94"/>
    <w:rsid w:val="00EA6BB8"/>
    <w:rsid w:val="00EB213C"/>
    <w:rsid w:val="00EF391C"/>
    <w:rsid w:val="00FC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094095"/>
  <w15:chartTrackingRefBased/>
  <w15:docId w15:val="{898013E2-BD58-4BF0-A779-EB645AF15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2ACC"/>
    <w:pPr>
      <w:widowControl w:val="0"/>
      <w:jc w:val="both"/>
    </w:pPr>
    <w:rPr>
      <w:kern w:val="0"/>
    </w:rPr>
  </w:style>
  <w:style w:type="paragraph" w:styleId="2">
    <w:name w:val="heading 2"/>
    <w:next w:val="a"/>
    <w:link w:val="20"/>
    <w:qFormat/>
    <w:rsid w:val="00D02ACC"/>
    <w:pPr>
      <w:spacing w:before="320" w:after="120" w:line="288" w:lineRule="auto"/>
      <w:outlineLvl w:val="1"/>
    </w:pPr>
    <w:rPr>
      <w:rFonts w:ascii="Arial" w:eastAsia="等线" w:hAnsi="Arial" w:cs="Arial"/>
      <w:b/>
      <w:bCs/>
      <w:kern w:val="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rsid w:val="00D02ACC"/>
    <w:rPr>
      <w:rFonts w:ascii="Arial" w:eastAsia="等线" w:hAnsi="Arial" w:cs="Arial"/>
      <w:b/>
      <w:bCs/>
      <w:kern w:val="0"/>
      <w:sz w:val="32"/>
      <w:szCs w:val="32"/>
    </w:rPr>
  </w:style>
  <w:style w:type="paragraph" w:customStyle="1" w:styleId="Style13">
    <w:name w:val="_Style 13"/>
    <w:qFormat/>
    <w:rsid w:val="00D02ACC"/>
    <w:pPr>
      <w:spacing w:before="120" w:after="120" w:line="288" w:lineRule="auto"/>
    </w:pPr>
    <w:rPr>
      <w:rFonts w:ascii="Arial" w:eastAsia="等线" w:hAnsi="Arial" w:cs="Arial"/>
      <w:kern w:val="0"/>
      <w:sz w:val="22"/>
    </w:rPr>
  </w:style>
  <w:style w:type="paragraph" w:styleId="a3">
    <w:name w:val="header"/>
    <w:basedOn w:val="a"/>
    <w:link w:val="a4"/>
    <w:uiPriority w:val="99"/>
    <w:unhideWhenUsed/>
    <w:rsid w:val="004147E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147EC"/>
    <w:rPr>
      <w:kern w:val="0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147E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147EC"/>
    <w:rPr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232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SSS</dc:creator>
  <cp:keywords/>
  <dc:description/>
  <cp:lastModifiedBy>dl liu</cp:lastModifiedBy>
  <cp:revision>37</cp:revision>
  <dcterms:created xsi:type="dcterms:W3CDTF">2026-09-07T03:42:00Z</dcterms:created>
  <dcterms:modified xsi:type="dcterms:W3CDTF">2026-09-11T03:43:00Z</dcterms:modified>
</cp:coreProperties>
</file>