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AB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用户自主设置别名账号操作手册</w:t>
      </w:r>
    </w:p>
    <w:p w14:paraId="1A15C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一、设置别名账号：</w:t>
      </w:r>
    </w:p>
    <w:p w14:paraId="39FE1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校园邮箱每个用户只能设置一个别名账号，且设置后不能修改；已有别名账号的用户不能再设置。别名设置操作步骤如下：</w:t>
      </w:r>
    </w:p>
    <w:p w14:paraId="06D9C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1.登录邮箱</w:t>
      </w:r>
    </w:p>
    <w:p w14:paraId="70DE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0" distR="0">
            <wp:extent cx="6330950" cy="3237865"/>
            <wp:effectExtent l="0" t="0" r="6350" b="635"/>
            <wp:docPr id="4140326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3264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5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sz w:val="28"/>
          <w:szCs w:val="36"/>
        </w:rPr>
      </w:pPr>
    </w:p>
    <w:p w14:paraId="45ADB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2.邮箱页面一设置一系统设置一前往旧版（需要切换进入旧版邮箱页面）</w:t>
      </w:r>
    </w:p>
    <w:p w14:paraId="76847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0" distR="0">
            <wp:extent cx="6330950" cy="2788920"/>
            <wp:effectExtent l="0" t="0" r="0" b="0"/>
            <wp:docPr id="1952303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039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6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8"/>
          <w:szCs w:val="36"/>
        </w:rPr>
      </w:pPr>
      <w:r>
        <w:rPr>
          <w:sz w:val="28"/>
          <w:szCs w:val="36"/>
        </w:rPr>
        <w:drawing>
          <wp:inline distT="0" distB="0" distL="0" distR="0">
            <wp:extent cx="6330950" cy="2858770"/>
            <wp:effectExtent l="0" t="0" r="0" b="0"/>
            <wp:docPr id="879495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952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4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0" distR="0">
            <wp:extent cx="6330950" cy="2000250"/>
            <wp:effectExtent l="0" t="0" r="0" b="0"/>
            <wp:docPr id="18560700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7002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35530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6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beforeLines="50" w:line="360" w:lineRule="auto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二、将别名账号设置为默认账号</w:t>
      </w:r>
    </w:p>
    <w:p w14:paraId="37304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如果希望发信时默认账号为别名账号，需将该账号设置为默认账号。操作步骤如下：</w:t>
      </w:r>
    </w:p>
    <w:p w14:paraId="3A874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1、登录邮箱，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点击“设置“，选择”邮箱设置”。</w:t>
      </w:r>
    </w:p>
    <w:p w14:paraId="44D64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539115</wp:posOffset>
            </wp:positionV>
            <wp:extent cx="5046980" cy="2599690"/>
            <wp:effectExtent l="0" t="0" r="1270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b="28921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2、在邮箱设置页面，下滑鼠标至“主邮箱”处，点击默认发件人栏“下拉按钮”，设置默认发件人账号，点击左下角“保存”。</w:t>
      </w:r>
    </w:p>
    <w:p w14:paraId="2C9C1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68A0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6AE2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 w14:paraId="641F3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 w14:paraId="04FB4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 w14:paraId="2724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 w14:paraId="6F41D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 w14:paraId="118F3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 w14:paraId="57C2C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 w14:paraId="4AC00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p w14:paraId="1469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8"/>
          <w:szCs w:val="36"/>
          <w:lang w:val="en-US" w:eastAsia="zh-CN"/>
        </w:rPr>
      </w:pPr>
    </w:p>
    <w:sectPr>
      <w:type w:val="continuous"/>
      <w:pgSz w:w="11910" w:h="16840"/>
      <w:pgMar w:top="1134" w:right="960" w:bottom="850" w:left="980" w:header="851" w:footer="1094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MTVkNjIzOGM2ZTdjOGIyNDBiNWYxZmRiMjA3ODEifQ=="/>
  </w:docVars>
  <w:rsids>
    <w:rsidRoot w:val="00367CA7"/>
    <w:rsid w:val="00367CA7"/>
    <w:rsid w:val="00A1472B"/>
    <w:rsid w:val="00B8789A"/>
    <w:rsid w:val="00CD2981"/>
    <w:rsid w:val="00E15BF0"/>
    <w:rsid w:val="00FC5888"/>
    <w:rsid w:val="02DF12EB"/>
    <w:rsid w:val="2EC4391B"/>
    <w:rsid w:val="3BE63123"/>
    <w:rsid w:val="3CB53DD7"/>
    <w:rsid w:val="54AE79D7"/>
    <w:rsid w:val="56084C68"/>
    <w:rsid w:val="7A301240"/>
    <w:rsid w:val="7BF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242</Characters>
  <Lines>1</Lines>
  <Paragraphs>1</Paragraphs>
  <TotalTime>40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2024-07-12T02:06:00Z</dcterms:created>
  <dc:creator>青青 何</dc:creator>
  <cp:lastModifiedBy>粟泽毅</cp:lastModifiedBy>
  <dcterms:modified xsi:type="dcterms:W3CDTF">2025-04-16T11:45:36Z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C376453A9D214096996ABD2627EE5BA8_12</vt:lpwstr>
  </property>
  <property fmtid="{D5CDD505-2E9C-101B-9397-08002B2CF9AE}" pid="4" name="KSOTemplateDocerSaveRecord">
    <vt:lpwstr>eyJoZGlkIjoiMGYyZGE5NGZiNDNiYzBhN2RiNWI5MzVlOGE0MzBkYTIiLCJ1c2VySWQiOiIxNTY1MzMxNDkxIn0=</vt:lpwstr>
  </property>
</Properties>
</file>