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AB0B4" w14:textId="77777777" w:rsidR="00F32289" w:rsidRDefault="00013527" w:rsidP="00D82A5A">
      <w:pPr>
        <w:spacing w:line="600" w:lineRule="exact"/>
        <w:jc w:val="center"/>
        <w:rPr>
          <w:rFonts w:ascii="Times New Roman" w:eastAsia="方正小标宋_GBK" w:hAnsi="Times New Roman" w:cs="Times New Roman"/>
          <w:snapToGrid w:val="0"/>
          <w:kern w:val="0"/>
          <w:sz w:val="44"/>
          <w:szCs w:val="44"/>
        </w:rPr>
      </w:pPr>
      <w:r w:rsidRPr="00D82A5A">
        <w:rPr>
          <w:rFonts w:ascii="Times New Roman" w:eastAsia="方正小标宋_GBK" w:hAnsi="Times New Roman" w:cs="Times New Roman" w:hint="eastAsia"/>
          <w:snapToGrid w:val="0"/>
          <w:kern w:val="0"/>
          <w:sz w:val="44"/>
          <w:szCs w:val="44"/>
        </w:rPr>
        <w:t>关于新“一校通”与旧“一卡通”</w:t>
      </w:r>
    </w:p>
    <w:p w14:paraId="4052E33B" w14:textId="1DC9BA3E" w:rsidR="000C6D6F" w:rsidRPr="00D82A5A" w:rsidRDefault="00013527" w:rsidP="00F32289">
      <w:pPr>
        <w:spacing w:line="600" w:lineRule="exact"/>
        <w:jc w:val="center"/>
        <w:rPr>
          <w:rFonts w:ascii="Times New Roman" w:eastAsia="方正小标宋_GBK" w:hAnsi="Times New Roman" w:cs="Times New Roman"/>
          <w:snapToGrid w:val="0"/>
          <w:kern w:val="0"/>
          <w:sz w:val="44"/>
          <w:szCs w:val="44"/>
        </w:rPr>
      </w:pPr>
      <w:r w:rsidRPr="00D82A5A">
        <w:rPr>
          <w:rFonts w:ascii="Times New Roman" w:eastAsia="方正小标宋_GBK" w:hAnsi="Times New Roman" w:cs="Times New Roman" w:hint="eastAsia"/>
          <w:snapToGrid w:val="0"/>
          <w:kern w:val="0"/>
          <w:sz w:val="44"/>
          <w:szCs w:val="44"/>
        </w:rPr>
        <w:t>系统切换的通知</w:t>
      </w:r>
    </w:p>
    <w:p w14:paraId="194E6647" w14:textId="5F026AE2" w:rsidR="00013527" w:rsidRPr="00D82A5A" w:rsidRDefault="0066049F" w:rsidP="003D2F95">
      <w:pPr>
        <w:pStyle w:val="a9"/>
        <w:spacing w:line="560" w:lineRule="exact"/>
        <w:ind w:firstLineChars="0" w:firstLine="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校内各单位</w:t>
      </w:r>
      <w:r w:rsidR="00013527" w:rsidRPr="00D82A5A">
        <w:rPr>
          <w:rFonts w:ascii="方正仿宋_GBK" w:eastAsia="方正仿宋_GBK" w:hAnsi="方正仿宋_GBK" w:cs="方正仿宋_GBK" w:hint="eastAsia"/>
          <w:sz w:val="32"/>
          <w:szCs w:val="32"/>
        </w:rPr>
        <w:t>：</w:t>
      </w:r>
    </w:p>
    <w:p w14:paraId="0A7080E8" w14:textId="7C845D23" w:rsidR="00A067B9" w:rsidRPr="00D82A5A" w:rsidRDefault="00013527" w:rsidP="003D2F95">
      <w:pPr>
        <w:pStyle w:val="a9"/>
        <w:spacing w:line="560" w:lineRule="exact"/>
        <w:ind w:firstLine="640"/>
        <w:rPr>
          <w:rFonts w:ascii="方正仿宋_GBK" w:eastAsia="方正仿宋_GBK" w:hAnsi="方正仿宋_GBK" w:cs="方正仿宋_GBK"/>
          <w:sz w:val="32"/>
          <w:szCs w:val="32"/>
        </w:rPr>
      </w:pPr>
      <w:r w:rsidRPr="00D82A5A">
        <w:rPr>
          <w:rFonts w:ascii="方正仿宋_GBK" w:eastAsia="方正仿宋_GBK" w:hAnsi="方正仿宋_GBK" w:cs="方正仿宋_GBK" w:hint="eastAsia"/>
          <w:sz w:val="32"/>
          <w:szCs w:val="32"/>
        </w:rPr>
        <w:t>根据“一校通”相关工作部署安排，新“一校通”与旧“一卡通”系统</w:t>
      </w:r>
      <w:r w:rsidR="00DC1637">
        <w:rPr>
          <w:rFonts w:ascii="方正仿宋_GBK" w:eastAsia="方正仿宋_GBK" w:hAnsi="方正仿宋_GBK" w:cs="方正仿宋_GBK" w:hint="eastAsia"/>
          <w:sz w:val="32"/>
          <w:szCs w:val="32"/>
        </w:rPr>
        <w:t>将</w:t>
      </w:r>
      <w:r w:rsidR="00E72640">
        <w:rPr>
          <w:rFonts w:ascii="方正仿宋_GBK" w:eastAsia="方正仿宋_GBK" w:hAnsi="方正仿宋_GBK" w:cs="方正仿宋_GBK" w:hint="eastAsia"/>
          <w:sz w:val="32"/>
          <w:szCs w:val="32"/>
        </w:rPr>
        <w:t>进行</w:t>
      </w:r>
      <w:r w:rsidRPr="00D82A5A">
        <w:rPr>
          <w:rFonts w:ascii="方正仿宋_GBK" w:eastAsia="方正仿宋_GBK" w:hAnsi="方正仿宋_GBK" w:cs="方正仿宋_GBK" w:hint="eastAsia"/>
          <w:sz w:val="32"/>
          <w:szCs w:val="32"/>
        </w:rPr>
        <w:t>切换。现将相关事项通知如下：</w:t>
      </w:r>
      <w:r w:rsidR="00A067B9" w:rsidRPr="00D82A5A">
        <w:rPr>
          <w:rFonts w:ascii="方正仿宋_GBK" w:eastAsia="方正仿宋_GBK" w:hAnsi="方正仿宋_GBK" w:cs="方正仿宋_GBK"/>
          <w:sz w:val="32"/>
          <w:szCs w:val="32"/>
        </w:rPr>
        <w:t xml:space="preserve"> </w:t>
      </w:r>
    </w:p>
    <w:p w14:paraId="3129427E" w14:textId="0F0CCBE6" w:rsidR="00D82A5A" w:rsidRPr="00703624" w:rsidRDefault="00D82A5A" w:rsidP="003D2F95">
      <w:pPr>
        <w:pStyle w:val="a9"/>
        <w:spacing w:line="560" w:lineRule="exact"/>
        <w:ind w:firstLineChars="300" w:firstLine="960"/>
        <w:rPr>
          <w:rFonts w:ascii="方正仿宋_GBK" w:eastAsia="方正仿宋_GBK" w:hAnsi="方正仿宋_GBK" w:cs="方正仿宋_GBK"/>
          <w:b/>
          <w:bCs/>
          <w:sz w:val="32"/>
          <w:szCs w:val="32"/>
        </w:rPr>
      </w:pPr>
      <w:r w:rsidRPr="00703624">
        <w:rPr>
          <w:rFonts w:ascii="方正仿宋_GBK" w:eastAsia="方正仿宋_GBK" w:hAnsi="方正仿宋_GBK" w:cs="方正仿宋_GBK" w:hint="eastAsia"/>
          <w:b/>
          <w:bCs/>
          <w:sz w:val="32"/>
          <w:szCs w:val="32"/>
        </w:rPr>
        <w:t>一、时间安排</w:t>
      </w:r>
    </w:p>
    <w:p w14:paraId="1B4562A9" w14:textId="78F1B4C0" w:rsidR="00744795" w:rsidRPr="00D82A5A" w:rsidRDefault="00A067B9" w:rsidP="003D2F95">
      <w:pPr>
        <w:pStyle w:val="a9"/>
        <w:spacing w:line="560" w:lineRule="exact"/>
        <w:ind w:firstLine="640"/>
        <w:rPr>
          <w:rFonts w:ascii="方正仿宋_GBK" w:eastAsia="方正仿宋_GBK" w:hAnsi="方正仿宋_GBK" w:cs="方正仿宋_GBK"/>
          <w:sz w:val="32"/>
          <w:szCs w:val="32"/>
        </w:rPr>
      </w:pPr>
      <w:bookmarkStart w:id="0" w:name="OLE_LINK2"/>
      <w:r>
        <w:rPr>
          <w:rFonts w:ascii="方正仿宋_GBK" w:eastAsia="方正仿宋_GBK" w:hAnsi="方正仿宋_GBK" w:cs="方正仿宋_GBK" w:hint="eastAsia"/>
          <w:sz w:val="32"/>
          <w:szCs w:val="32"/>
        </w:rPr>
        <w:t>（一）</w:t>
      </w:r>
      <w:r w:rsidR="004F6599" w:rsidRPr="00D82A5A">
        <w:rPr>
          <w:rFonts w:ascii="方正仿宋_GBK" w:eastAsia="方正仿宋_GBK" w:hAnsi="方正仿宋_GBK" w:cs="方正仿宋_GBK"/>
          <w:sz w:val="32"/>
          <w:szCs w:val="32"/>
        </w:rPr>
        <w:t>5</w:t>
      </w:r>
      <w:r w:rsidR="00744795" w:rsidRPr="00D82A5A">
        <w:rPr>
          <w:rFonts w:ascii="方正仿宋_GBK" w:eastAsia="方正仿宋_GBK" w:hAnsi="方正仿宋_GBK" w:cs="方正仿宋_GBK" w:hint="eastAsia"/>
          <w:sz w:val="32"/>
          <w:szCs w:val="32"/>
        </w:rPr>
        <w:t>月</w:t>
      </w:r>
      <w:r w:rsidR="004F6599" w:rsidRPr="00D82A5A">
        <w:rPr>
          <w:rFonts w:ascii="方正仿宋_GBK" w:eastAsia="方正仿宋_GBK" w:hAnsi="方正仿宋_GBK" w:cs="方正仿宋_GBK" w:hint="eastAsia"/>
          <w:sz w:val="32"/>
          <w:szCs w:val="32"/>
        </w:rPr>
        <w:t>2</w:t>
      </w:r>
      <w:r w:rsidR="000B7DE1" w:rsidRPr="00D82A5A">
        <w:rPr>
          <w:rFonts w:ascii="方正仿宋_GBK" w:eastAsia="方正仿宋_GBK" w:hAnsi="方正仿宋_GBK" w:cs="方正仿宋_GBK"/>
          <w:sz w:val="32"/>
          <w:szCs w:val="32"/>
        </w:rPr>
        <w:t>7</w:t>
      </w:r>
      <w:r w:rsidR="00744795" w:rsidRPr="00D82A5A">
        <w:rPr>
          <w:rFonts w:ascii="方正仿宋_GBK" w:eastAsia="方正仿宋_GBK" w:hAnsi="方正仿宋_GBK" w:cs="方正仿宋_GBK" w:hint="eastAsia"/>
          <w:sz w:val="32"/>
          <w:szCs w:val="32"/>
        </w:rPr>
        <w:t>日，关闭旧“一卡通”系统所有充值通道</w:t>
      </w:r>
      <w:r w:rsidR="00FD26E6" w:rsidRPr="00D82A5A">
        <w:rPr>
          <w:rFonts w:ascii="方正仿宋_GBK" w:eastAsia="方正仿宋_GBK" w:hAnsi="方正仿宋_GBK" w:cs="方正仿宋_GBK" w:hint="eastAsia"/>
          <w:sz w:val="32"/>
          <w:szCs w:val="32"/>
        </w:rPr>
        <w:t>，并停止旧</w:t>
      </w:r>
      <w:r w:rsidR="00826A6C" w:rsidRPr="00D82A5A">
        <w:rPr>
          <w:rFonts w:ascii="方正仿宋_GBK" w:eastAsia="方正仿宋_GBK" w:hAnsi="方正仿宋_GBK" w:cs="方正仿宋_GBK" w:hint="eastAsia"/>
          <w:sz w:val="32"/>
          <w:szCs w:val="32"/>
        </w:rPr>
        <w:t>系统</w:t>
      </w:r>
      <w:r w:rsidR="00FD26E6" w:rsidRPr="00D82A5A">
        <w:rPr>
          <w:rFonts w:ascii="方正仿宋_GBK" w:eastAsia="方正仿宋_GBK" w:hAnsi="方正仿宋_GBK" w:cs="方正仿宋_GBK" w:hint="eastAsia"/>
          <w:sz w:val="32"/>
          <w:szCs w:val="32"/>
        </w:rPr>
        <w:t>所有新办类业务</w:t>
      </w:r>
      <w:r w:rsidR="00845721" w:rsidRPr="00D82A5A">
        <w:rPr>
          <w:rFonts w:ascii="方正仿宋_GBK" w:eastAsia="方正仿宋_GBK" w:hAnsi="方正仿宋_GBK" w:cs="方正仿宋_GBK" w:hint="eastAsia"/>
          <w:sz w:val="32"/>
          <w:szCs w:val="32"/>
        </w:rPr>
        <w:t>。</w:t>
      </w:r>
    </w:p>
    <w:p w14:paraId="09194D13" w14:textId="35BCA909" w:rsidR="00744795" w:rsidRPr="00D82A5A" w:rsidRDefault="00870AF7" w:rsidP="003D2F95">
      <w:pPr>
        <w:pStyle w:val="a9"/>
        <w:spacing w:line="560" w:lineRule="exact"/>
        <w:ind w:firstLine="640"/>
        <w:rPr>
          <w:rFonts w:ascii="方正仿宋_GBK" w:eastAsia="方正仿宋_GBK" w:hAnsi="方正仿宋_GBK" w:cs="方正仿宋_GBK"/>
          <w:sz w:val="32"/>
          <w:szCs w:val="32"/>
        </w:rPr>
      </w:pPr>
      <w:bookmarkStart w:id="1" w:name="OLE_LINK3"/>
      <w:bookmarkEnd w:id="0"/>
      <w:r>
        <w:rPr>
          <w:rFonts w:ascii="方正仿宋_GBK" w:eastAsia="方正仿宋_GBK" w:hAnsi="方正仿宋_GBK" w:cs="方正仿宋_GBK" w:hint="eastAsia"/>
          <w:sz w:val="32"/>
          <w:szCs w:val="32"/>
        </w:rPr>
        <w:t>（二）</w:t>
      </w:r>
      <w:r w:rsidR="004F6599" w:rsidRPr="00D82A5A">
        <w:rPr>
          <w:rFonts w:ascii="方正仿宋_GBK" w:eastAsia="方正仿宋_GBK" w:hAnsi="方正仿宋_GBK" w:cs="方正仿宋_GBK"/>
          <w:sz w:val="32"/>
          <w:szCs w:val="32"/>
        </w:rPr>
        <w:t>6</w:t>
      </w:r>
      <w:r w:rsidR="00744795" w:rsidRPr="00D82A5A">
        <w:rPr>
          <w:rFonts w:ascii="方正仿宋_GBK" w:eastAsia="方正仿宋_GBK" w:hAnsi="方正仿宋_GBK" w:cs="方正仿宋_GBK" w:hint="eastAsia"/>
          <w:sz w:val="32"/>
          <w:szCs w:val="32"/>
        </w:rPr>
        <w:t>月</w:t>
      </w:r>
      <w:r w:rsidR="004F6599" w:rsidRPr="00D82A5A">
        <w:rPr>
          <w:rFonts w:ascii="方正仿宋_GBK" w:eastAsia="方正仿宋_GBK" w:hAnsi="方正仿宋_GBK" w:cs="方正仿宋_GBK"/>
          <w:sz w:val="32"/>
          <w:szCs w:val="32"/>
        </w:rPr>
        <w:t>3</w:t>
      </w:r>
      <w:r w:rsidR="00744795" w:rsidRPr="00D82A5A">
        <w:rPr>
          <w:rFonts w:ascii="方正仿宋_GBK" w:eastAsia="方正仿宋_GBK" w:hAnsi="方正仿宋_GBK" w:cs="方正仿宋_GBK" w:hint="eastAsia"/>
          <w:sz w:val="32"/>
          <w:szCs w:val="32"/>
        </w:rPr>
        <w:t>日，关闭旧“一</w:t>
      </w:r>
      <w:r w:rsidR="00FD26E6" w:rsidRPr="00D82A5A">
        <w:rPr>
          <w:rFonts w:ascii="方正仿宋_GBK" w:eastAsia="方正仿宋_GBK" w:hAnsi="方正仿宋_GBK" w:cs="方正仿宋_GBK" w:hint="eastAsia"/>
          <w:sz w:val="32"/>
          <w:szCs w:val="32"/>
        </w:rPr>
        <w:t>卡</w:t>
      </w:r>
      <w:r w:rsidR="00744795" w:rsidRPr="00D82A5A">
        <w:rPr>
          <w:rFonts w:ascii="方正仿宋_GBK" w:eastAsia="方正仿宋_GBK" w:hAnsi="方正仿宋_GBK" w:cs="方正仿宋_GBK" w:hint="eastAsia"/>
          <w:sz w:val="32"/>
          <w:szCs w:val="32"/>
        </w:rPr>
        <w:t>通”系统所有消费通道</w:t>
      </w:r>
      <w:bookmarkEnd w:id="1"/>
      <w:r w:rsidR="004F6599" w:rsidRPr="00D82A5A">
        <w:rPr>
          <w:rFonts w:ascii="方正仿宋_GBK" w:eastAsia="方正仿宋_GBK" w:hAnsi="方正仿宋_GBK" w:cs="方正仿宋_GBK" w:hint="eastAsia"/>
          <w:sz w:val="32"/>
          <w:szCs w:val="32"/>
        </w:rPr>
        <w:t>，</w:t>
      </w:r>
      <w:r w:rsidR="00372B02" w:rsidRPr="00D82A5A">
        <w:rPr>
          <w:rFonts w:ascii="方正仿宋_GBK" w:eastAsia="方正仿宋_GBK" w:hAnsi="方正仿宋_GBK" w:cs="方正仿宋_GBK" w:hint="eastAsia"/>
          <w:sz w:val="32"/>
          <w:szCs w:val="32"/>
        </w:rPr>
        <w:t>届时旧系统POS机将全部关停</w:t>
      </w:r>
      <w:r w:rsidR="00845721" w:rsidRPr="00D82A5A">
        <w:rPr>
          <w:rFonts w:ascii="方正仿宋_GBK" w:eastAsia="方正仿宋_GBK" w:hAnsi="方正仿宋_GBK" w:cs="方正仿宋_GBK" w:hint="eastAsia"/>
          <w:sz w:val="32"/>
          <w:szCs w:val="32"/>
        </w:rPr>
        <w:t>。</w:t>
      </w:r>
    </w:p>
    <w:p w14:paraId="3468D3CD" w14:textId="1F282B92" w:rsidR="00826A6C" w:rsidRPr="00D82A5A" w:rsidRDefault="00870AF7" w:rsidP="003D2F95">
      <w:pPr>
        <w:pStyle w:val="a9"/>
        <w:spacing w:line="560" w:lineRule="exact"/>
        <w:ind w:firstLine="640"/>
        <w:rPr>
          <w:rFonts w:ascii="方正仿宋_GBK" w:eastAsia="方正仿宋_GBK" w:hAnsi="方正仿宋_GBK" w:cs="方正仿宋_GBK"/>
          <w:sz w:val="32"/>
          <w:szCs w:val="32"/>
        </w:rPr>
      </w:pPr>
      <w:bookmarkStart w:id="2" w:name="OLE_LINK4"/>
      <w:r>
        <w:rPr>
          <w:rFonts w:ascii="方正仿宋_GBK" w:eastAsia="方正仿宋_GBK" w:hAnsi="方正仿宋_GBK" w:cs="方正仿宋_GBK" w:hint="eastAsia"/>
          <w:sz w:val="32"/>
          <w:szCs w:val="32"/>
        </w:rPr>
        <w:t>（三）</w:t>
      </w:r>
      <w:r w:rsidR="00247DF0" w:rsidRPr="00D82A5A">
        <w:rPr>
          <w:rFonts w:ascii="方正仿宋_GBK" w:eastAsia="方正仿宋_GBK" w:hAnsi="方正仿宋_GBK" w:cs="方正仿宋_GBK"/>
          <w:sz w:val="32"/>
          <w:szCs w:val="32"/>
        </w:rPr>
        <w:t>6</w:t>
      </w:r>
      <w:r w:rsidR="00826A6C" w:rsidRPr="00D82A5A">
        <w:rPr>
          <w:rFonts w:ascii="方正仿宋_GBK" w:eastAsia="方正仿宋_GBK" w:hAnsi="方正仿宋_GBK" w:cs="方正仿宋_GBK" w:hint="eastAsia"/>
          <w:sz w:val="32"/>
          <w:szCs w:val="32"/>
        </w:rPr>
        <w:t>月</w:t>
      </w:r>
      <w:r w:rsidR="00247DF0" w:rsidRPr="00D82A5A">
        <w:rPr>
          <w:rFonts w:ascii="方正仿宋_GBK" w:eastAsia="方正仿宋_GBK" w:hAnsi="方正仿宋_GBK" w:cs="方正仿宋_GBK"/>
          <w:sz w:val="32"/>
          <w:szCs w:val="32"/>
        </w:rPr>
        <w:t>5</w:t>
      </w:r>
      <w:r w:rsidR="00826A6C" w:rsidRPr="00D82A5A">
        <w:rPr>
          <w:rFonts w:ascii="方正仿宋_GBK" w:eastAsia="方正仿宋_GBK" w:hAnsi="方正仿宋_GBK" w:cs="方正仿宋_GBK"/>
          <w:sz w:val="32"/>
          <w:szCs w:val="32"/>
        </w:rPr>
        <w:t>-</w:t>
      </w:r>
      <w:r w:rsidR="00247DF0" w:rsidRPr="00D82A5A">
        <w:rPr>
          <w:rFonts w:ascii="方正仿宋_GBK" w:eastAsia="方正仿宋_GBK" w:hAnsi="方正仿宋_GBK" w:cs="方正仿宋_GBK"/>
          <w:sz w:val="32"/>
          <w:szCs w:val="32"/>
        </w:rPr>
        <w:t>9</w:t>
      </w:r>
      <w:r w:rsidR="00826A6C" w:rsidRPr="00D82A5A">
        <w:rPr>
          <w:rFonts w:ascii="方正仿宋_GBK" w:eastAsia="方正仿宋_GBK" w:hAnsi="方正仿宋_GBK" w:cs="方正仿宋_GBK" w:hint="eastAsia"/>
          <w:sz w:val="32"/>
          <w:szCs w:val="32"/>
        </w:rPr>
        <w:t>日，</w:t>
      </w:r>
      <w:proofErr w:type="gramStart"/>
      <w:r w:rsidR="00826A6C" w:rsidRPr="00D82A5A">
        <w:rPr>
          <w:rFonts w:ascii="方正仿宋_GBK" w:eastAsia="方正仿宋_GBK" w:hAnsi="方正仿宋_GBK" w:cs="方正仿宋_GBK" w:hint="eastAsia"/>
          <w:sz w:val="32"/>
          <w:szCs w:val="32"/>
        </w:rPr>
        <w:t>网信中心</w:t>
      </w:r>
      <w:proofErr w:type="gramEnd"/>
      <w:r w:rsidR="00826A6C" w:rsidRPr="00D82A5A">
        <w:rPr>
          <w:rFonts w:ascii="方正仿宋_GBK" w:eastAsia="方正仿宋_GBK" w:hAnsi="方正仿宋_GBK" w:cs="方正仿宋_GBK" w:hint="eastAsia"/>
          <w:sz w:val="32"/>
          <w:szCs w:val="32"/>
        </w:rPr>
        <w:t>对旧系统进行相关设备及数据核查工作</w:t>
      </w:r>
      <w:r w:rsidR="00845721" w:rsidRPr="00D82A5A">
        <w:rPr>
          <w:rFonts w:ascii="方正仿宋_GBK" w:eastAsia="方正仿宋_GBK" w:hAnsi="方正仿宋_GBK" w:cs="方正仿宋_GBK" w:hint="eastAsia"/>
          <w:sz w:val="32"/>
          <w:szCs w:val="32"/>
        </w:rPr>
        <w:t>。</w:t>
      </w:r>
    </w:p>
    <w:p w14:paraId="7F502FCF" w14:textId="4EC2A02A" w:rsidR="00D378A0" w:rsidRPr="00D82A5A" w:rsidRDefault="00870AF7" w:rsidP="003D2F95">
      <w:pPr>
        <w:pStyle w:val="a9"/>
        <w:spacing w:line="56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w:t>
      </w:r>
      <w:r w:rsidR="00247DF0" w:rsidRPr="00D82A5A">
        <w:rPr>
          <w:rFonts w:ascii="方正仿宋_GBK" w:eastAsia="方正仿宋_GBK" w:hAnsi="方正仿宋_GBK" w:cs="方正仿宋_GBK"/>
          <w:sz w:val="32"/>
          <w:szCs w:val="32"/>
        </w:rPr>
        <w:t>6</w:t>
      </w:r>
      <w:r w:rsidR="00F42C93" w:rsidRPr="00D82A5A">
        <w:rPr>
          <w:rFonts w:ascii="方正仿宋_GBK" w:eastAsia="方正仿宋_GBK" w:hAnsi="方正仿宋_GBK" w:cs="方正仿宋_GBK" w:hint="eastAsia"/>
          <w:sz w:val="32"/>
          <w:szCs w:val="32"/>
        </w:rPr>
        <w:t>月</w:t>
      </w:r>
      <w:r w:rsidR="00247DF0" w:rsidRPr="00D82A5A">
        <w:rPr>
          <w:rFonts w:ascii="方正仿宋_GBK" w:eastAsia="方正仿宋_GBK" w:hAnsi="方正仿宋_GBK" w:cs="方正仿宋_GBK"/>
          <w:sz w:val="32"/>
          <w:szCs w:val="32"/>
        </w:rPr>
        <w:t>12</w:t>
      </w:r>
      <w:r w:rsidR="00FD26E6" w:rsidRPr="00D82A5A">
        <w:rPr>
          <w:rFonts w:ascii="方正仿宋_GBK" w:eastAsia="方正仿宋_GBK" w:hAnsi="方正仿宋_GBK" w:cs="方正仿宋_GBK" w:hint="eastAsia"/>
          <w:sz w:val="32"/>
          <w:szCs w:val="32"/>
        </w:rPr>
        <w:t>-</w:t>
      </w:r>
      <w:r w:rsidR="00247DF0" w:rsidRPr="00D82A5A">
        <w:rPr>
          <w:rFonts w:ascii="方正仿宋_GBK" w:eastAsia="方正仿宋_GBK" w:hAnsi="方正仿宋_GBK" w:cs="方正仿宋_GBK"/>
          <w:sz w:val="32"/>
          <w:szCs w:val="32"/>
        </w:rPr>
        <w:t>30</w:t>
      </w:r>
      <w:r w:rsidR="00FD26E6" w:rsidRPr="00D82A5A">
        <w:rPr>
          <w:rFonts w:ascii="方正仿宋_GBK" w:eastAsia="方正仿宋_GBK" w:hAnsi="方正仿宋_GBK" w:cs="方正仿宋_GBK" w:hint="eastAsia"/>
          <w:sz w:val="32"/>
          <w:szCs w:val="32"/>
        </w:rPr>
        <w:t>日</w:t>
      </w:r>
      <w:r w:rsidR="00F42C93" w:rsidRPr="00D82A5A">
        <w:rPr>
          <w:rFonts w:ascii="方正仿宋_GBK" w:eastAsia="方正仿宋_GBK" w:hAnsi="方正仿宋_GBK" w:cs="方正仿宋_GBK" w:hint="eastAsia"/>
          <w:sz w:val="32"/>
          <w:szCs w:val="32"/>
        </w:rPr>
        <w:t>，对旧“一卡通”系统进行</w:t>
      </w:r>
      <w:r w:rsidR="003439C0" w:rsidRPr="00D82A5A">
        <w:rPr>
          <w:rFonts w:ascii="方正仿宋_GBK" w:eastAsia="方正仿宋_GBK" w:hAnsi="方正仿宋_GBK" w:cs="方正仿宋_GBK" w:hint="eastAsia"/>
          <w:sz w:val="32"/>
          <w:szCs w:val="32"/>
        </w:rPr>
        <w:t>账务</w:t>
      </w:r>
      <w:r w:rsidR="00F42C93" w:rsidRPr="00D82A5A">
        <w:rPr>
          <w:rFonts w:ascii="方正仿宋_GBK" w:eastAsia="方正仿宋_GBK" w:hAnsi="方正仿宋_GBK" w:cs="方正仿宋_GBK" w:hint="eastAsia"/>
          <w:sz w:val="32"/>
          <w:szCs w:val="32"/>
        </w:rPr>
        <w:t>结算工作</w:t>
      </w:r>
      <w:bookmarkEnd w:id="2"/>
      <w:r w:rsidR="00703624">
        <w:rPr>
          <w:rFonts w:ascii="方正仿宋_GBK" w:eastAsia="方正仿宋_GBK" w:hAnsi="方正仿宋_GBK" w:cs="方正仿宋_GBK" w:hint="eastAsia"/>
          <w:sz w:val="32"/>
          <w:szCs w:val="32"/>
        </w:rPr>
        <w:t>。</w:t>
      </w:r>
    </w:p>
    <w:p w14:paraId="7CFA1C8F" w14:textId="13D8A0E0" w:rsidR="00703624" w:rsidRPr="00703624" w:rsidRDefault="00703624" w:rsidP="003D2F95">
      <w:pPr>
        <w:pStyle w:val="a9"/>
        <w:spacing w:line="560" w:lineRule="exact"/>
        <w:ind w:firstLineChars="300" w:firstLine="960"/>
        <w:rPr>
          <w:rFonts w:ascii="方正仿宋_GBK" w:eastAsia="方正仿宋_GBK" w:hAnsi="方正仿宋_GBK" w:cs="方正仿宋_GBK"/>
          <w:b/>
          <w:bCs/>
          <w:sz w:val="32"/>
          <w:szCs w:val="32"/>
        </w:rPr>
      </w:pPr>
      <w:r w:rsidRPr="00703624">
        <w:rPr>
          <w:rFonts w:ascii="方正仿宋_GBK" w:eastAsia="方正仿宋_GBK" w:hAnsi="方正仿宋_GBK" w:cs="方正仿宋_GBK" w:hint="eastAsia"/>
          <w:b/>
          <w:bCs/>
          <w:sz w:val="32"/>
          <w:szCs w:val="32"/>
        </w:rPr>
        <w:t>二、余额</w:t>
      </w:r>
      <w:r>
        <w:rPr>
          <w:rFonts w:ascii="方正仿宋_GBK" w:eastAsia="方正仿宋_GBK" w:hAnsi="方正仿宋_GBK" w:cs="方正仿宋_GBK" w:hint="eastAsia"/>
          <w:b/>
          <w:bCs/>
          <w:sz w:val="32"/>
          <w:szCs w:val="32"/>
        </w:rPr>
        <w:t>结算</w:t>
      </w:r>
    </w:p>
    <w:p w14:paraId="01918A49" w14:textId="2D7F8B6C" w:rsidR="00D378A0" w:rsidRPr="00D82A5A" w:rsidRDefault="00703624" w:rsidP="003D2F95">
      <w:pPr>
        <w:pStyle w:val="a9"/>
        <w:spacing w:line="56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w:t>
      </w:r>
      <w:r w:rsidR="00F55D79" w:rsidRPr="00D82A5A">
        <w:rPr>
          <w:rFonts w:ascii="方正仿宋_GBK" w:eastAsia="方正仿宋_GBK" w:hAnsi="方正仿宋_GBK" w:cs="方正仿宋_GBK" w:hint="eastAsia"/>
          <w:sz w:val="32"/>
          <w:szCs w:val="32"/>
        </w:rPr>
        <w:t>学生</w:t>
      </w:r>
      <w:r>
        <w:rPr>
          <w:rFonts w:ascii="方正仿宋_GBK" w:eastAsia="方正仿宋_GBK" w:hAnsi="方正仿宋_GBK" w:cs="方正仿宋_GBK" w:hint="eastAsia"/>
          <w:sz w:val="32"/>
          <w:szCs w:val="32"/>
        </w:rPr>
        <w:t>用户</w:t>
      </w:r>
      <w:r w:rsidR="00247DF0" w:rsidRPr="00D82A5A">
        <w:rPr>
          <w:rFonts w:ascii="方正仿宋_GBK" w:eastAsia="方正仿宋_GBK" w:hAnsi="方正仿宋_GBK" w:cs="方正仿宋_GBK" w:hint="eastAsia"/>
          <w:sz w:val="32"/>
          <w:szCs w:val="32"/>
        </w:rPr>
        <w:t>，</w:t>
      </w:r>
      <w:r w:rsidR="00172274" w:rsidRPr="00D82A5A">
        <w:rPr>
          <w:rFonts w:ascii="方正仿宋_GBK" w:eastAsia="方正仿宋_GBK" w:hAnsi="方正仿宋_GBK" w:cs="方正仿宋_GBK" w:hint="eastAsia"/>
          <w:sz w:val="32"/>
          <w:szCs w:val="32"/>
        </w:rPr>
        <w:t>账户</w:t>
      </w:r>
      <w:r w:rsidR="00247DF0" w:rsidRPr="00D82A5A">
        <w:rPr>
          <w:rFonts w:ascii="方正仿宋_GBK" w:eastAsia="方正仿宋_GBK" w:hAnsi="方正仿宋_GBK" w:cs="方正仿宋_GBK" w:hint="eastAsia"/>
          <w:sz w:val="32"/>
          <w:szCs w:val="32"/>
        </w:rPr>
        <w:t>将于</w:t>
      </w:r>
      <w:r w:rsidR="00172274" w:rsidRPr="00D82A5A">
        <w:rPr>
          <w:rFonts w:ascii="方正仿宋_GBK" w:eastAsia="方正仿宋_GBK" w:hAnsi="方正仿宋_GBK" w:cs="方正仿宋_GBK" w:hint="eastAsia"/>
          <w:sz w:val="32"/>
          <w:szCs w:val="32"/>
        </w:rPr>
        <w:t>6月3日冻结，</w:t>
      </w:r>
      <w:r w:rsidR="00247DF0" w:rsidRPr="00D82A5A">
        <w:rPr>
          <w:rFonts w:ascii="方正仿宋_GBK" w:eastAsia="方正仿宋_GBK" w:hAnsi="方正仿宋_GBK" w:cs="方正仿宋_GBK" w:hint="eastAsia"/>
          <w:sz w:val="32"/>
          <w:szCs w:val="32"/>
        </w:rPr>
        <w:t>6月3</w:t>
      </w:r>
      <w:r w:rsidR="00247DF0" w:rsidRPr="00D82A5A">
        <w:rPr>
          <w:rFonts w:ascii="方正仿宋_GBK" w:eastAsia="方正仿宋_GBK" w:hAnsi="方正仿宋_GBK" w:cs="方正仿宋_GBK"/>
          <w:sz w:val="32"/>
          <w:szCs w:val="32"/>
        </w:rPr>
        <w:t>0</w:t>
      </w:r>
      <w:r w:rsidR="00247DF0" w:rsidRPr="00D82A5A">
        <w:rPr>
          <w:rFonts w:ascii="方正仿宋_GBK" w:eastAsia="方正仿宋_GBK" w:hAnsi="方正仿宋_GBK" w:cs="方正仿宋_GBK" w:hint="eastAsia"/>
          <w:sz w:val="32"/>
          <w:szCs w:val="32"/>
        </w:rPr>
        <w:t>日后</w:t>
      </w:r>
      <w:r w:rsidR="00F55D79" w:rsidRPr="00D82A5A">
        <w:rPr>
          <w:rFonts w:ascii="方正仿宋_GBK" w:eastAsia="方正仿宋_GBK" w:hAnsi="方正仿宋_GBK" w:cs="方正仿宋_GBK" w:hint="eastAsia"/>
          <w:sz w:val="32"/>
          <w:szCs w:val="32"/>
        </w:rPr>
        <w:t>统一</w:t>
      </w:r>
      <w:r w:rsidR="00247DF0" w:rsidRPr="00D82A5A">
        <w:rPr>
          <w:rFonts w:ascii="方正仿宋_GBK" w:eastAsia="方正仿宋_GBK" w:hAnsi="方正仿宋_GBK" w:cs="方正仿宋_GBK" w:hint="eastAsia"/>
          <w:sz w:val="32"/>
          <w:szCs w:val="32"/>
        </w:rPr>
        <w:t>注销</w:t>
      </w:r>
      <w:r w:rsidR="00F55D79" w:rsidRPr="00D82A5A">
        <w:rPr>
          <w:rFonts w:ascii="方正仿宋_GBK" w:eastAsia="方正仿宋_GBK" w:hAnsi="方正仿宋_GBK" w:cs="方正仿宋_GBK" w:hint="eastAsia"/>
          <w:sz w:val="32"/>
          <w:szCs w:val="32"/>
        </w:rPr>
        <w:t>，</w:t>
      </w:r>
      <w:r w:rsidR="00247DF0" w:rsidRPr="00D82A5A">
        <w:rPr>
          <w:rFonts w:ascii="方正仿宋_GBK" w:eastAsia="方正仿宋_GBK" w:hAnsi="方正仿宋_GBK" w:cs="方正仿宋_GBK" w:hint="eastAsia"/>
          <w:sz w:val="32"/>
          <w:szCs w:val="32"/>
        </w:rPr>
        <w:t>并将注销清单交</w:t>
      </w:r>
      <w:r w:rsidR="00F55D79" w:rsidRPr="00D82A5A">
        <w:rPr>
          <w:rFonts w:ascii="方正仿宋_GBK" w:eastAsia="方正仿宋_GBK" w:hAnsi="方正仿宋_GBK" w:cs="方正仿宋_GBK" w:hint="eastAsia"/>
          <w:sz w:val="32"/>
          <w:szCs w:val="32"/>
        </w:rPr>
        <w:t>计财处</w:t>
      </w:r>
      <w:r w:rsidR="00247DF0" w:rsidRPr="00D82A5A">
        <w:rPr>
          <w:rFonts w:ascii="方正仿宋_GBK" w:eastAsia="方正仿宋_GBK" w:hAnsi="方正仿宋_GBK" w:cs="方正仿宋_GBK" w:hint="eastAsia"/>
          <w:sz w:val="32"/>
          <w:szCs w:val="32"/>
        </w:rPr>
        <w:t>统一处理</w:t>
      </w:r>
      <w:r w:rsidR="00F32289">
        <w:rPr>
          <w:rFonts w:ascii="方正仿宋_GBK" w:eastAsia="方正仿宋_GBK" w:hAnsi="方正仿宋_GBK" w:cs="方正仿宋_GBK" w:hint="eastAsia"/>
          <w:sz w:val="32"/>
          <w:szCs w:val="32"/>
        </w:rPr>
        <w:t>。</w:t>
      </w:r>
    </w:p>
    <w:p w14:paraId="0798D9B4" w14:textId="18D4EF90" w:rsidR="00D378A0" w:rsidRPr="00D82A5A" w:rsidRDefault="00D82A5A" w:rsidP="003D2F95">
      <w:pPr>
        <w:pStyle w:val="a9"/>
        <w:spacing w:line="56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sidR="00703624">
        <w:rPr>
          <w:rFonts w:ascii="方正仿宋_GBK" w:eastAsia="方正仿宋_GBK" w:hAnsi="方正仿宋_GBK" w:cs="方正仿宋_GBK" w:hint="eastAsia"/>
          <w:sz w:val="32"/>
          <w:szCs w:val="32"/>
        </w:rPr>
        <w:t>二</w:t>
      </w:r>
      <w:r>
        <w:rPr>
          <w:rFonts w:ascii="方正仿宋_GBK" w:eastAsia="方正仿宋_GBK" w:hAnsi="方正仿宋_GBK" w:cs="方正仿宋_GBK" w:hint="eastAsia"/>
          <w:sz w:val="32"/>
          <w:szCs w:val="32"/>
        </w:rPr>
        <w:t>）</w:t>
      </w:r>
      <w:r w:rsidR="00D378A0" w:rsidRPr="00D82A5A">
        <w:rPr>
          <w:rFonts w:ascii="方正仿宋_GBK" w:eastAsia="方正仿宋_GBK" w:hAnsi="方正仿宋_GBK" w:cs="方正仿宋_GBK" w:hint="eastAsia"/>
          <w:sz w:val="32"/>
          <w:szCs w:val="32"/>
        </w:rPr>
        <w:t>教</w:t>
      </w:r>
      <w:r w:rsidR="00870AF7">
        <w:rPr>
          <w:rFonts w:ascii="方正仿宋_GBK" w:eastAsia="方正仿宋_GBK" w:hAnsi="方正仿宋_GBK" w:cs="方正仿宋_GBK" w:hint="eastAsia"/>
          <w:sz w:val="32"/>
          <w:szCs w:val="32"/>
        </w:rPr>
        <w:t>职</w:t>
      </w:r>
      <w:r w:rsidR="00D378A0" w:rsidRPr="00D82A5A">
        <w:rPr>
          <w:rFonts w:ascii="方正仿宋_GBK" w:eastAsia="方正仿宋_GBK" w:hAnsi="方正仿宋_GBK" w:cs="方正仿宋_GBK" w:hint="eastAsia"/>
          <w:sz w:val="32"/>
          <w:szCs w:val="32"/>
        </w:rPr>
        <w:t>工</w:t>
      </w:r>
      <w:r w:rsidR="00555610" w:rsidRPr="00D82A5A">
        <w:rPr>
          <w:rFonts w:ascii="方正仿宋_GBK" w:eastAsia="方正仿宋_GBK" w:hAnsi="方正仿宋_GBK" w:cs="方正仿宋_GBK" w:hint="eastAsia"/>
          <w:sz w:val="32"/>
          <w:szCs w:val="32"/>
        </w:rPr>
        <w:t>及</w:t>
      </w:r>
      <w:r w:rsidR="00247DF0" w:rsidRPr="00D82A5A">
        <w:rPr>
          <w:rFonts w:ascii="方正仿宋_GBK" w:eastAsia="方正仿宋_GBK" w:hAnsi="方正仿宋_GBK" w:cs="方正仿宋_GBK" w:hint="eastAsia"/>
          <w:sz w:val="32"/>
          <w:szCs w:val="32"/>
        </w:rPr>
        <w:t>离退休</w:t>
      </w:r>
      <w:r w:rsidR="00703624">
        <w:rPr>
          <w:rFonts w:ascii="方正仿宋_GBK" w:eastAsia="方正仿宋_GBK" w:hAnsi="方正仿宋_GBK" w:cs="方正仿宋_GBK" w:hint="eastAsia"/>
          <w:sz w:val="32"/>
          <w:szCs w:val="32"/>
        </w:rPr>
        <w:t>用户</w:t>
      </w:r>
      <w:r w:rsidR="00D378A0" w:rsidRPr="00D82A5A">
        <w:rPr>
          <w:rFonts w:ascii="方正仿宋_GBK" w:eastAsia="方正仿宋_GBK" w:hAnsi="方正仿宋_GBK" w:cs="方正仿宋_GBK" w:hint="eastAsia"/>
          <w:sz w:val="32"/>
          <w:szCs w:val="32"/>
        </w:rPr>
        <w:t>，请</w:t>
      </w:r>
      <w:r w:rsidR="00172274" w:rsidRPr="00D82A5A">
        <w:rPr>
          <w:rFonts w:ascii="方正仿宋_GBK" w:eastAsia="方正仿宋_GBK" w:hAnsi="方正仿宋_GBK" w:cs="方正仿宋_GBK" w:hint="eastAsia"/>
          <w:sz w:val="32"/>
          <w:szCs w:val="32"/>
        </w:rPr>
        <w:t>于6月3</w:t>
      </w:r>
      <w:r w:rsidR="00172274" w:rsidRPr="00D82A5A">
        <w:rPr>
          <w:rFonts w:ascii="方正仿宋_GBK" w:eastAsia="方正仿宋_GBK" w:hAnsi="方正仿宋_GBK" w:cs="方正仿宋_GBK"/>
          <w:sz w:val="32"/>
          <w:szCs w:val="32"/>
        </w:rPr>
        <w:t>0</w:t>
      </w:r>
      <w:r w:rsidR="00172274" w:rsidRPr="00D82A5A">
        <w:rPr>
          <w:rFonts w:ascii="方正仿宋_GBK" w:eastAsia="方正仿宋_GBK" w:hAnsi="方正仿宋_GBK" w:cs="方正仿宋_GBK" w:hint="eastAsia"/>
          <w:sz w:val="32"/>
          <w:szCs w:val="32"/>
        </w:rPr>
        <w:t>日前到旧“一卡通”自助服务机上将补助全部领取，</w:t>
      </w:r>
      <w:r w:rsidR="009D05F7" w:rsidRPr="00D82A5A">
        <w:rPr>
          <w:rFonts w:ascii="方正仿宋_GBK" w:eastAsia="方正仿宋_GBK" w:hAnsi="方正仿宋_GBK" w:cs="方正仿宋_GBK" w:hint="eastAsia"/>
          <w:sz w:val="32"/>
          <w:szCs w:val="32"/>
        </w:rPr>
        <w:t>6月1</w:t>
      </w:r>
      <w:r w:rsidR="009D05F7" w:rsidRPr="00D82A5A">
        <w:rPr>
          <w:rFonts w:ascii="方正仿宋_GBK" w:eastAsia="方正仿宋_GBK" w:hAnsi="方正仿宋_GBK" w:cs="方正仿宋_GBK"/>
          <w:sz w:val="32"/>
          <w:szCs w:val="32"/>
        </w:rPr>
        <w:t>2</w:t>
      </w:r>
      <w:r w:rsidR="009D05F7" w:rsidRPr="00D82A5A">
        <w:rPr>
          <w:rFonts w:ascii="方正仿宋_GBK" w:eastAsia="方正仿宋_GBK" w:hAnsi="方正仿宋_GBK" w:cs="方正仿宋_GBK" w:hint="eastAsia"/>
          <w:sz w:val="32"/>
          <w:szCs w:val="32"/>
        </w:rPr>
        <w:t>日</w:t>
      </w:r>
      <w:r w:rsidR="009D05F7">
        <w:rPr>
          <w:rFonts w:ascii="方正仿宋_GBK" w:eastAsia="方正仿宋_GBK" w:hAnsi="方正仿宋_GBK" w:cs="方正仿宋_GBK" w:hint="eastAsia"/>
          <w:sz w:val="32"/>
          <w:szCs w:val="32"/>
        </w:rPr>
        <w:t>后</w:t>
      </w:r>
      <w:r w:rsidR="00172274" w:rsidRPr="00D82A5A">
        <w:rPr>
          <w:rFonts w:ascii="方正仿宋_GBK" w:eastAsia="方正仿宋_GBK" w:hAnsi="方正仿宋_GBK" w:cs="方正仿宋_GBK" w:hint="eastAsia"/>
          <w:sz w:val="32"/>
          <w:szCs w:val="32"/>
        </w:rPr>
        <w:t>本人持有效身份证件和卡片到智慧校园服务大厅进行账户注销并签字确认，放假</w:t>
      </w:r>
      <w:proofErr w:type="gramStart"/>
      <w:r w:rsidR="00172274" w:rsidRPr="00D82A5A">
        <w:rPr>
          <w:rFonts w:ascii="方正仿宋_GBK" w:eastAsia="方正仿宋_GBK" w:hAnsi="方正仿宋_GBK" w:cs="方正仿宋_GBK" w:hint="eastAsia"/>
          <w:sz w:val="32"/>
          <w:szCs w:val="32"/>
        </w:rPr>
        <w:t>前网络</w:t>
      </w:r>
      <w:proofErr w:type="gramEnd"/>
      <w:r w:rsidR="00172274" w:rsidRPr="00D82A5A">
        <w:rPr>
          <w:rFonts w:ascii="方正仿宋_GBK" w:eastAsia="方正仿宋_GBK" w:hAnsi="方正仿宋_GBK" w:cs="方正仿宋_GBK" w:hint="eastAsia"/>
          <w:sz w:val="32"/>
          <w:szCs w:val="32"/>
        </w:rPr>
        <w:t>信息中心将注销清单交计财处</w:t>
      </w:r>
      <w:r w:rsidR="001859EC" w:rsidRPr="00D82A5A">
        <w:rPr>
          <w:rFonts w:ascii="方正仿宋_GBK" w:eastAsia="方正仿宋_GBK" w:hAnsi="方正仿宋_GBK" w:cs="方正仿宋_GBK" w:hint="eastAsia"/>
          <w:sz w:val="32"/>
          <w:szCs w:val="32"/>
        </w:rPr>
        <w:t>统一</w:t>
      </w:r>
      <w:r w:rsidR="00172274" w:rsidRPr="00D82A5A">
        <w:rPr>
          <w:rFonts w:ascii="方正仿宋_GBK" w:eastAsia="方正仿宋_GBK" w:hAnsi="方正仿宋_GBK" w:cs="方正仿宋_GBK" w:hint="eastAsia"/>
          <w:sz w:val="32"/>
          <w:szCs w:val="32"/>
        </w:rPr>
        <w:t>处理</w:t>
      </w:r>
      <w:r w:rsidR="001605B7">
        <w:rPr>
          <w:rFonts w:ascii="方正仿宋_GBK" w:eastAsia="方正仿宋_GBK" w:hAnsi="方正仿宋_GBK" w:cs="方正仿宋_GBK" w:hint="eastAsia"/>
          <w:sz w:val="32"/>
          <w:szCs w:val="32"/>
        </w:rPr>
        <w:t>，</w:t>
      </w:r>
      <w:r w:rsidR="00E0141E">
        <w:rPr>
          <w:rFonts w:ascii="方正仿宋_GBK" w:eastAsia="方正仿宋_GBK" w:hAnsi="方正仿宋_GBK" w:cs="方正仿宋_GBK" w:hint="eastAsia"/>
          <w:sz w:val="32"/>
          <w:szCs w:val="32"/>
        </w:rPr>
        <w:t>余额</w:t>
      </w:r>
      <w:r w:rsidR="001605B7">
        <w:rPr>
          <w:rFonts w:ascii="方正仿宋_GBK" w:eastAsia="方正仿宋_GBK" w:hAnsi="方正仿宋_GBK" w:cs="方正仿宋_GBK" w:hint="eastAsia"/>
          <w:sz w:val="32"/>
          <w:szCs w:val="32"/>
        </w:rPr>
        <w:t>转至</w:t>
      </w:r>
      <w:r w:rsidR="001605B7" w:rsidRPr="00D82A5A">
        <w:rPr>
          <w:rFonts w:ascii="方正仿宋_GBK" w:eastAsia="方正仿宋_GBK" w:hAnsi="方正仿宋_GBK" w:cs="方正仿宋_GBK" w:hint="eastAsia"/>
          <w:sz w:val="32"/>
          <w:szCs w:val="32"/>
        </w:rPr>
        <w:t>新“一校通”</w:t>
      </w:r>
      <w:r w:rsidR="001605B7">
        <w:rPr>
          <w:rFonts w:ascii="方正仿宋_GBK" w:eastAsia="方正仿宋_GBK" w:hAnsi="方正仿宋_GBK" w:cs="方正仿宋_GBK" w:hint="eastAsia"/>
          <w:sz w:val="32"/>
          <w:szCs w:val="32"/>
        </w:rPr>
        <w:t>账户上</w:t>
      </w:r>
      <w:r w:rsidR="00172274" w:rsidRPr="00D82A5A">
        <w:rPr>
          <w:rFonts w:ascii="方正仿宋_GBK" w:eastAsia="方正仿宋_GBK" w:hAnsi="方正仿宋_GBK" w:cs="方正仿宋_GBK" w:hint="eastAsia"/>
          <w:sz w:val="32"/>
          <w:szCs w:val="32"/>
        </w:rPr>
        <w:t>。</w:t>
      </w:r>
    </w:p>
    <w:p w14:paraId="5EA122A2" w14:textId="0BA947B2" w:rsidR="00555610" w:rsidRPr="00D82A5A" w:rsidRDefault="00703624" w:rsidP="003D2F95">
      <w:pPr>
        <w:pStyle w:val="a9"/>
        <w:spacing w:line="56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w:t>
      </w:r>
      <w:r w:rsidR="00555610" w:rsidRPr="00D82A5A">
        <w:rPr>
          <w:rFonts w:ascii="方正仿宋_GBK" w:eastAsia="方正仿宋_GBK" w:hAnsi="方正仿宋_GBK" w:cs="方正仿宋_GBK" w:hint="eastAsia"/>
          <w:sz w:val="32"/>
          <w:szCs w:val="32"/>
        </w:rPr>
        <w:t>临时卡用户</w:t>
      </w:r>
      <w:r w:rsidR="00172274" w:rsidRPr="00D82A5A">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账户</w:t>
      </w:r>
      <w:r w:rsidR="00172274" w:rsidRPr="00D82A5A">
        <w:rPr>
          <w:rFonts w:ascii="方正仿宋_GBK" w:eastAsia="方正仿宋_GBK" w:hAnsi="方正仿宋_GBK" w:cs="方正仿宋_GBK" w:hint="eastAsia"/>
          <w:sz w:val="32"/>
          <w:szCs w:val="32"/>
        </w:rPr>
        <w:t>将于6月3日冻结</w:t>
      </w:r>
      <w:r w:rsidR="00555610" w:rsidRPr="00D82A5A">
        <w:rPr>
          <w:rFonts w:ascii="方正仿宋_GBK" w:eastAsia="方正仿宋_GBK" w:hAnsi="方正仿宋_GBK" w:cs="方正仿宋_GBK" w:hint="eastAsia"/>
          <w:sz w:val="32"/>
          <w:szCs w:val="32"/>
        </w:rPr>
        <w:t>，</w:t>
      </w:r>
      <w:r w:rsidR="00172274" w:rsidRPr="00D82A5A">
        <w:rPr>
          <w:rFonts w:ascii="方正仿宋_GBK" w:eastAsia="方正仿宋_GBK" w:hAnsi="方正仿宋_GBK" w:cs="方正仿宋_GBK" w:hint="eastAsia"/>
          <w:sz w:val="32"/>
          <w:szCs w:val="32"/>
        </w:rPr>
        <w:t>6月1</w:t>
      </w:r>
      <w:r w:rsidR="00172274" w:rsidRPr="00D82A5A">
        <w:rPr>
          <w:rFonts w:ascii="方正仿宋_GBK" w:eastAsia="方正仿宋_GBK" w:hAnsi="方正仿宋_GBK" w:cs="方正仿宋_GBK"/>
          <w:sz w:val="32"/>
          <w:szCs w:val="32"/>
        </w:rPr>
        <w:t>2</w:t>
      </w:r>
      <w:r w:rsidR="00172274" w:rsidRPr="00D82A5A">
        <w:rPr>
          <w:rFonts w:ascii="方正仿宋_GBK" w:eastAsia="方正仿宋_GBK" w:hAnsi="方正仿宋_GBK" w:cs="方正仿宋_GBK" w:hint="eastAsia"/>
          <w:sz w:val="32"/>
          <w:szCs w:val="32"/>
        </w:rPr>
        <w:t>日后</w:t>
      </w:r>
      <w:r w:rsidR="00555610" w:rsidRPr="00D82A5A">
        <w:rPr>
          <w:rFonts w:ascii="方正仿宋_GBK" w:eastAsia="方正仿宋_GBK" w:hAnsi="方正仿宋_GBK" w:cs="方正仿宋_GBK" w:hint="eastAsia"/>
          <w:sz w:val="32"/>
          <w:szCs w:val="32"/>
        </w:rPr>
        <w:t>请本人带上身份证等相关</w:t>
      </w:r>
      <w:r w:rsidR="009C31CB" w:rsidRPr="00D82A5A">
        <w:rPr>
          <w:rFonts w:ascii="方正仿宋_GBK" w:eastAsia="方正仿宋_GBK" w:hAnsi="方正仿宋_GBK" w:cs="方正仿宋_GBK" w:hint="eastAsia"/>
          <w:sz w:val="32"/>
          <w:szCs w:val="32"/>
        </w:rPr>
        <w:t>证明</w:t>
      </w:r>
      <w:r w:rsidR="00555610" w:rsidRPr="00D82A5A">
        <w:rPr>
          <w:rFonts w:ascii="方正仿宋_GBK" w:eastAsia="方正仿宋_GBK" w:hAnsi="方正仿宋_GBK" w:cs="方正仿宋_GBK" w:hint="eastAsia"/>
          <w:sz w:val="32"/>
          <w:szCs w:val="32"/>
        </w:rPr>
        <w:t>材料到西区歌乐楼</w:t>
      </w:r>
      <w:r w:rsidR="009C31CB" w:rsidRPr="00D82A5A">
        <w:rPr>
          <w:rFonts w:ascii="方正仿宋_GBK" w:eastAsia="方正仿宋_GBK" w:hAnsi="方正仿宋_GBK" w:cs="方正仿宋_GBK" w:hint="eastAsia"/>
          <w:sz w:val="32"/>
          <w:szCs w:val="32"/>
        </w:rPr>
        <w:t>A</w:t>
      </w:r>
      <w:r w:rsidR="00555610" w:rsidRPr="00D82A5A">
        <w:rPr>
          <w:rFonts w:ascii="方正仿宋_GBK" w:eastAsia="方正仿宋_GBK" w:hAnsi="方正仿宋_GBK" w:cs="方正仿宋_GBK" w:hint="eastAsia"/>
          <w:sz w:val="32"/>
          <w:szCs w:val="32"/>
        </w:rPr>
        <w:t>栋“智慧校园服务大厅”人工服务窗口办理余额结算</w:t>
      </w:r>
      <w:r w:rsidR="00794E86">
        <w:rPr>
          <w:rFonts w:ascii="方正仿宋_GBK" w:eastAsia="方正仿宋_GBK" w:hAnsi="方正仿宋_GBK" w:cs="方正仿宋_GBK" w:hint="eastAsia"/>
          <w:sz w:val="32"/>
          <w:szCs w:val="32"/>
        </w:rPr>
        <w:t>及银行账号登记</w:t>
      </w:r>
      <w:r w:rsidR="00555610" w:rsidRPr="00D82A5A">
        <w:rPr>
          <w:rFonts w:ascii="方正仿宋_GBK" w:eastAsia="方正仿宋_GBK" w:hAnsi="方正仿宋_GBK" w:cs="方正仿宋_GBK" w:hint="eastAsia"/>
          <w:sz w:val="32"/>
          <w:szCs w:val="32"/>
        </w:rPr>
        <w:t>，</w:t>
      </w:r>
      <w:r w:rsidR="00794E86">
        <w:rPr>
          <w:rFonts w:ascii="方正仿宋_GBK" w:eastAsia="方正仿宋_GBK" w:hAnsi="方正仿宋_GBK" w:cs="方正仿宋_GBK" w:hint="eastAsia"/>
          <w:sz w:val="32"/>
          <w:szCs w:val="32"/>
        </w:rPr>
        <w:t>后由财务处统一退款。</w:t>
      </w:r>
    </w:p>
    <w:p w14:paraId="398EA930" w14:textId="5FCD3580" w:rsidR="00703624" w:rsidRPr="00703624" w:rsidRDefault="00703624" w:rsidP="003D2F95">
      <w:pPr>
        <w:pStyle w:val="a9"/>
        <w:spacing w:line="560" w:lineRule="exact"/>
        <w:ind w:firstLineChars="300" w:firstLine="960"/>
        <w:rPr>
          <w:rFonts w:ascii="方正仿宋_GBK" w:eastAsia="方正仿宋_GBK" w:hAnsi="方正仿宋_GBK" w:cs="方正仿宋_GBK"/>
          <w:b/>
          <w:bCs/>
          <w:sz w:val="32"/>
          <w:szCs w:val="32"/>
        </w:rPr>
      </w:pPr>
      <w:r w:rsidRPr="00703624">
        <w:rPr>
          <w:rFonts w:ascii="方正仿宋_GBK" w:eastAsia="方正仿宋_GBK" w:hAnsi="方正仿宋_GBK" w:cs="方正仿宋_GBK" w:hint="eastAsia"/>
          <w:b/>
          <w:bCs/>
          <w:sz w:val="32"/>
          <w:szCs w:val="32"/>
        </w:rPr>
        <w:t>三、其</w:t>
      </w:r>
      <w:r w:rsidR="00BD68F2">
        <w:rPr>
          <w:rFonts w:ascii="方正仿宋_GBK" w:eastAsia="方正仿宋_GBK" w:hAnsi="方正仿宋_GBK" w:cs="方正仿宋_GBK" w:hint="eastAsia"/>
          <w:b/>
          <w:bCs/>
          <w:sz w:val="32"/>
          <w:szCs w:val="32"/>
        </w:rPr>
        <w:t>它</w:t>
      </w:r>
    </w:p>
    <w:p w14:paraId="591B6223" w14:textId="77777777" w:rsidR="00A067B9" w:rsidRDefault="00933488" w:rsidP="003D2F9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w:t>
      </w:r>
      <w:r w:rsidR="00A067B9" w:rsidRPr="00D82A5A">
        <w:rPr>
          <w:rFonts w:ascii="方正仿宋_GBK" w:eastAsia="方正仿宋_GBK" w:hAnsi="方正仿宋_GBK" w:cs="方正仿宋_GBK" w:hint="eastAsia"/>
          <w:sz w:val="32"/>
          <w:szCs w:val="32"/>
        </w:rPr>
        <w:t>新系统统一使用二维码</w:t>
      </w:r>
      <w:r w:rsidR="00A067B9">
        <w:rPr>
          <w:rFonts w:ascii="方正仿宋_GBK" w:eastAsia="方正仿宋_GBK" w:hAnsi="方正仿宋_GBK" w:cs="方正仿宋_GBK" w:hint="eastAsia"/>
          <w:sz w:val="32"/>
          <w:szCs w:val="32"/>
        </w:rPr>
        <w:t>，不免费</w:t>
      </w:r>
      <w:r w:rsidR="00A067B9" w:rsidRPr="00D82A5A">
        <w:rPr>
          <w:rFonts w:ascii="方正仿宋_GBK" w:eastAsia="方正仿宋_GBK" w:hAnsi="方正仿宋_GBK" w:cs="方正仿宋_GBK" w:hint="eastAsia"/>
          <w:sz w:val="32"/>
          <w:szCs w:val="32"/>
        </w:rPr>
        <w:t>发</w:t>
      </w:r>
      <w:r w:rsidR="00A067B9">
        <w:rPr>
          <w:rFonts w:ascii="方正仿宋_GBK" w:eastAsia="方正仿宋_GBK" w:hAnsi="方正仿宋_GBK" w:cs="方正仿宋_GBK" w:hint="eastAsia"/>
          <w:sz w:val="32"/>
          <w:szCs w:val="32"/>
        </w:rPr>
        <w:t>放</w:t>
      </w:r>
      <w:bookmarkStart w:id="3" w:name="OLE_LINK1"/>
      <w:r w:rsidR="00A067B9">
        <w:rPr>
          <w:rFonts w:ascii="方正仿宋_GBK" w:eastAsia="方正仿宋_GBK" w:hAnsi="方正仿宋_GBK" w:cs="方正仿宋_GBK" w:hint="eastAsia"/>
          <w:sz w:val="32"/>
          <w:szCs w:val="32"/>
        </w:rPr>
        <w:t>实体卡，</w:t>
      </w:r>
      <w:r w:rsidR="00A067B9" w:rsidRPr="00D82A5A">
        <w:rPr>
          <w:rFonts w:ascii="方正仿宋_GBK" w:eastAsia="方正仿宋_GBK" w:hAnsi="方正仿宋_GBK" w:cs="方正仿宋_GBK" w:hint="eastAsia"/>
          <w:sz w:val="32"/>
          <w:szCs w:val="32"/>
        </w:rPr>
        <w:t>当前已为全</w:t>
      </w:r>
      <w:r w:rsidR="00A067B9" w:rsidRPr="00D82A5A">
        <w:rPr>
          <w:rFonts w:ascii="方正仿宋_GBK" w:eastAsia="方正仿宋_GBK" w:hAnsi="方正仿宋_GBK" w:cs="方正仿宋_GBK" w:hint="eastAsia"/>
          <w:sz w:val="32"/>
          <w:szCs w:val="32"/>
        </w:rPr>
        <w:lastRenderedPageBreak/>
        <w:t>校师生员工开通“一校通”账户</w:t>
      </w:r>
      <w:bookmarkEnd w:id="3"/>
      <w:r w:rsidR="00A067B9">
        <w:rPr>
          <w:rFonts w:ascii="方正仿宋_GBK" w:eastAsia="方正仿宋_GBK" w:hAnsi="方正仿宋_GBK" w:cs="方正仿宋_GBK" w:hint="eastAsia"/>
          <w:sz w:val="32"/>
          <w:szCs w:val="32"/>
        </w:rPr>
        <w:t>，</w:t>
      </w:r>
      <w:r w:rsidR="00A067B9" w:rsidRPr="00D82A5A">
        <w:rPr>
          <w:rFonts w:ascii="方正仿宋_GBK" w:eastAsia="方正仿宋_GBK" w:hAnsi="方正仿宋_GBK" w:cs="方正仿宋_GBK" w:hint="eastAsia"/>
          <w:sz w:val="32"/>
          <w:szCs w:val="32"/>
        </w:rPr>
        <w:t>具体</w:t>
      </w:r>
      <w:proofErr w:type="gramStart"/>
      <w:r w:rsidR="00A067B9" w:rsidRPr="00D82A5A">
        <w:rPr>
          <w:rFonts w:ascii="方正仿宋_GBK" w:eastAsia="方正仿宋_GBK" w:hAnsi="方正仿宋_GBK" w:cs="方正仿宋_GBK" w:hint="eastAsia"/>
          <w:sz w:val="32"/>
          <w:szCs w:val="32"/>
        </w:rPr>
        <w:t>使用见</w:t>
      </w:r>
      <w:proofErr w:type="gramEnd"/>
      <w:r w:rsidR="00A067B9" w:rsidRPr="00D82A5A">
        <w:rPr>
          <w:rFonts w:ascii="方正仿宋_GBK" w:eastAsia="方正仿宋_GBK" w:hAnsi="方正仿宋_GBK" w:cs="方正仿宋_GBK" w:hint="eastAsia"/>
          <w:sz w:val="32"/>
          <w:szCs w:val="32"/>
        </w:rPr>
        <w:t>附件</w:t>
      </w:r>
      <w:r w:rsidR="00A067B9">
        <w:rPr>
          <w:rFonts w:ascii="方正仿宋_GBK" w:eastAsia="方正仿宋_GBK" w:hAnsi="方正仿宋_GBK" w:cs="方正仿宋_GBK" w:hint="eastAsia"/>
          <w:sz w:val="32"/>
          <w:szCs w:val="32"/>
        </w:rPr>
        <w:t>一</w:t>
      </w:r>
      <w:r w:rsidR="00A067B9" w:rsidRPr="00D82A5A">
        <w:rPr>
          <w:rFonts w:ascii="方正仿宋_GBK" w:eastAsia="方正仿宋_GBK" w:hAnsi="方正仿宋_GBK" w:cs="方正仿宋_GBK" w:hint="eastAsia"/>
          <w:sz w:val="32"/>
          <w:szCs w:val="32"/>
        </w:rPr>
        <w:t>。</w:t>
      </w:r>
    </w:p>
    <w:p w14:paraId="14ECF536" w14:textId="264D4A9C" w:rsidR="00B40621" w:rsidRPr="00D82A5A" w:rsidRDefault="00A067B9" w:rsidP="00D82A5A">
      <w:pPr>
        <w:pStyle w:val="a9"/>
        <w:spacing w:line="56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w:t>
      </w:r>
      <w:r w:rsidR="00A21A17">
        <w:rPr>
          <w:rFonts w:ascii="方正仿宋_GBK" w:eastAsia="方正仿宋_GBK" w:hAnsi="方正仿宋_GBK" w:cs="方正仿宋_GBK" w:hint="eastAsia"/>
          <w:sz w:val="32"/>
          <w:szCs w:val="32"/>
        </w:rPr>
        <w:t>7月1日起，</w:t>
      </w:r>
      <w:r w:rsidR="00870AF7">
        <w:rPr>
          <w:rFonts w:ascii="方正仿宋_GBK" w:eastAsia="方正仿宋_GBK" w:hAnsi="方正仿宋_GBK" w:cs="方正仿宋_GBK" w:hint="eastAsia"/>
          <w:sz w:val="32"/>
          <w:szCs w:val="32"/>
        </w:rPr>
        <w:t>确有需要实体卡的</w:t>
      </w:r>
      <w:r w:rsidR="0065511D">
        <w:rPr>
          <w:rFonts w:ascii="方正仿宋_GBK" w:eastAsia="方正仿宋_GBK" w:hAnsi="方正仿宋_GBK" w:cs="方正仿宋_GBK" w:hint="eastAsia"/>
          <w:sz w:val="32"/>
          <w:szCs w:val="32"/>
        </w:rPr>
        <w:t>师生员工</w:t>
      </w:r>
      <w:r w:rsidR="006B7CDC">
        <w:rPr>
          <w:rFonts w:ascii="方正仿宋_GBK" w:eastAsia="方正仿宋_GBK" w:hAnsi="方正仿宋_GBK" w:cs="方正仿宋_GBK" w:hint="eastAsia"/>
          <w:sz w:val="32"/>
          <w:szCs w:val="32"/>
        </w:rPr>
        <w:t>，</w:t>
      </w:r>
      <w:r w:rsidR="00686B89">
        <w:rPr>
          <w:rFonts w:ascii="方正仿宋_GBK" w:eastAsia="方正仿宋_GBK" w:hAnsi="方正仿宋_GBK" w:cs="方正仿宋_GBK" w:hint="eastAsia"/>
          <w:sz w:val="32"/>
          <w:szCs w:val="32"/>
        </w:rPr>
        <w:t>可</w:t>
      </w:r>
      <w:r w:rsidR="00A21A17">
        <w:rPr>
          <w:rFonts w:ascii="方正仿宋_GBK" w:eastAsia="方正仿宋_GBK" w:hAnsi="方正仿宋_GBK" w:cs="方正仿宋_GBK" w:hint="eastAsia"/>
          <w:sz w:val="32"/>
          <w:szCs w:val="32"/>
        </w:rPr>
        <w:t>前往</w:t>
      </w:r>
      <w:r w:rsidR="00A21A17" w:rsidRPr="00D82A5A">
        <w:rPr>
          <w:rFonts w:ascii="方正仿宋_GBK" w:eastAsia="方正仿宋_GBK" w:hAnsi="方正仿宋_GBK" w:cs="方正仿宋_GBK" w:hint="eastAsia"/>
          <w:sz w:val="32"/>
          <w:szCs w:val="32"/>
        </w:rPr>
        <w:t>智慧校园服务大厅</w:t>
      </w:r>
      <w:r w:rsidR="00686B89">
        <w:rPr>
          <w:rFonts w:ascii="方正仿宋_GBK" w:eastAsia="方正仿宋_GBK" w:hAnsi="方正仿宋_GBK" w:cs="方正仿宋_GBK" w:hint="eastAsia"/>
          <w:sz w:val="32"/>
          <w:szCs w:val="32"/>
        </w:rPr>
        <w:t>申请</w:t>
      </w:r>
      <w:r w:rsidR="006B7CDC">
        <w:rPr>
          <w:rFonts w:ascii="方正仿宋_GBK" w:eastAsia="方正仿宋_GBK" w:hAnsi="方正仿宋_GBK" w:cs="方正仿宋_GBK" w:hint="eastAsia"/>
          <w:sz w:val="32"/>
          <w:szCs w:val="32"/>
        </w:rPr>
        <w:t>办理，工本费2</w:t>
      </w:r>
      <w:r w:rsidR="006B7CDC">
        <w:rPr>
          <w:rFonts w:ascii="方正仿宋_GBK" w:eastAsia="方正仿宋_GBK" w:hAnsi="方正仿宋_GBK" w:cs="方正仿宋_GBK"/>
          <w:sz w:val="32"/>
          <w:szCs w:val="32"/>
        </w:rPr>
        <w:t>0</w:t>
      </w:r>
      <w:r w:rsidR="006B7CDC">
        <w:rPr>
          <w:rFonts w:ascii="方正仿宋_GBK" w:eastAsia="方正仿宋_GBK" w:hAnsi="方正仿宋_GBK" w:cs="方正仿宋_GBK" w:hint="eastAsia"/>
          <w:sz w:val="32"/>
          <w:szCs w:val="32"/>
        </w:rPr>
        <w:t>元/张。</w:t>
      </w:r>
    </w:p>
    <w:p w14:paraId="65B4E03E" w14:textId="398D28FC" w:rsidR="00ED1B6F" w:rsidRPr="00D82A5A" w:rsidRDefault="00CE583E" w:rsidP="00CE583E">
      <w:pPr>
        <w:pStyle w:val="a9"/>
        <w:spacing w:line="56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sidR="00A067B9">
        <w:rPr>
          <w:rFonts w:ascii="方正仿宋_GBK" w:eastAsia="方正仿宋_GBK" w:hAnsi="方正仿宋_GBK" w:cs="方正仿宋_GBK" w:hint="eastAsia"/>
          <w:sz w:val="32"/>
          <w:szCs w:val="32"/>
        </w:rPr>
        <w:t>三</w:t>
      </w:r>
      <w:r>
        <w:rPr>
          <w:rFonts w:ascii="方正仿宋_GBK" w:eastAsia="方正仿宋_GBK" w:hAnsi="方正仿宋_GBK" w:cs="方正仿宋_GBK" w:hint="eastAsia"/>
          <w:sz w:val="32"/>
          <w:szCs w:val="32"/>
        </w:rPr>
        <w:t>）</w:t>
      </w:r>
      <w:r w:rsidR="00D605F6" w:rsidRPr="00D82A5A">
        <w:rPr>
          <w:rFonts w:ascii="方正仿宋_GBK" w:eastAsia="方正仿宋_GBK" w:hAnsi="方正仿宋_GBK" w:cs="方正仿宋_GBK" w:hint="eastAsia"/>
          <w:sz w:val="32"/>
          <w:szCs w:val="32"/>
        </w:rPr>
        <w:t>智慧校园服务大厅</w:t>
      </w:r>
      <w:r w:rsidR="00ED1B6F" w:rsidRPr="00D82A5A">
        <w:rPr>
          <w:rFonts w:ascii="方正仿宋_GBK" w:eastAsia="方正仿宋_GBK" w:hAnsi="方正仿宋_GBK" w:cs="方正仿宋_GBK" w:hint="eastAsia"/>
          <w:sz w:val="32"/>
          <w:szCs w:val="32"/>
        </w:rPr>
        <w:t>咨询电话：0</w:t>
      </w:r>
      <w:r w:rsidR="00ED1B6F" w:rsidRPr="00D82A5A">
        <w:rPr>
          <w:rFonts w:ascii="方正仿宋_GBK" w:eastAsia="方正仿宋_GBK" w:hAnsi="方正仿宋_GBK" w:cs="方正仿宋_GBK"/>
          <w:sz w:val="32"/>
          <w:szCs w:val="32"/>
        </w:rPr>
        <w:t>23-65385097</w:t>
      </w:r>
    </w:p>
    <w:p w14:paraId="4FE6427A" w14:textId="77777777" w:rsidR="001248F9" w:rsidRDefault="001248F9" w:rsidP="00F32289">
      <w:pPr>
        <w:spacing w:line="560" w:lineRule="exact"/>
        <w:ind w:firstLineChars="200" w:firstLine="640"/>
        <w:rPr>
          <w:rFonts w:ascii="方正仿宋_GBK" w:eastAsia="方正仿宋_GBK" w:hAnsi="方正仿宋_GBK" w:cs="方正仿宋_GBK"/>
          <w:sz w:val="32"/>
          <w:szCs w:val="32"/>
        </w:rPr>
      </w:pPr>
    </w:p>
    <w:p w14:paraId="20B50F2D" w14:textId="2D4D21FC" w:rsidR="00F32289" w:rsidRPr="00F32289" w:rsidRDefault="00994012" w:rsidP="00F3228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r w:rsidR="00F32289" w:rsidRPr="00F32289">
        <w:rPr>
          <w:rFonts w:ascii="方正仿宋_GBK" w:eastAsia="方正仿宋_GBK" w:hAnsi="方正仿宋_GBK" w:cs="方正仿宋_GBK" w:hint="eastAsia"/>
          <w:sz w:val="32"/>
          <w:szCs w:val="32"/>
        </w:rPr>
        <w:t>：川外“一校通”使用简介</w:t>
      </w:r>
    </w:p>
    <w:p w14:paraId="2EEC9401" w14:textId="77777777" w:rsidR="00F32289" w:rsidRDefault="00F32289" w:rsidP="00703624">
      <w:pPr>
        <w:pStyle w:val="a9"/>
        <w:spacing w:line="560" w:lineRule="exact"/>
        <w:ind w:firstLine="640"/>
        <w:jc w:val="right"/>
        <w:rPr>
          <w:rFonts w:ascii="方正仿宋_GBK" w:eastAsia="方正仿宋_GBK" w:hAnsi="方正仿宋_GBK" w:cs="方正仿宋_GBK"/>
          <w:sz w:val="32"/>
          <w:szCs w:val="32"/>
        </w:rPr>
      </w:pPr>
    </w:p>
    <w:p w14:paraId="627725F6" w14:textId="1FE18713" w:rsidR="00B40621" w:rsidRPr="00D82A5A" w:rsidRDefault="00B40621" w:rsidP="00E242BA">
      <w:pPr>
        <w:pStyle w:val="a9"/>
        <w:spacing w:line="560" w:lineRule="exact"/>
        <w:ind w:right="320" w:firstLine="640"/>
        <w:jc w:val="right"/>
        <w:rPr>
          <w:rFonts w:ascii="方正仿宋_GBK" w:eastAsia="方正仿宋_GBK" w:hAnsi="方正仿宋_GBK" w:cs="方正仿宋_GBK"/>
          <w:sz w:val="32"/>
          <w:szCs w:val="32"/>
        </w:rPr>
      </w:pPr>
      <w:r w:rsidRPr="00D82A5A">
        <w:rPr>
          <w:rFonts w:ascii="方正仿宋_GBK" w:eastAsia="方正仿宋_GBK" w:hAnsi="方正仿宋_GBK" w:cs="方正仿宋_GBK" w:hint="eastAsia"/>
          <w:sz w:val="32"/>
          <w:szCs w:val="32"/>
        </w:rPr>
        <w:t>网络信息中心</w:t>
      </w:r>
      <w:r w:rsidR="00E242BA">
        <w:rPr>
          <w:rFonts w:ascii="方正仿宋_GBK" w:eastAsia="方正仿宋_GBK" w:hAnsi="方正仿宋_GBK" w:cs="方正仿宋_GBK" w:hint="eastAsia"/>
          <w:sz w:val="32"/>
          <w:szCs w:val="32"/>
        </w:rPr>
        <w:t xml:space="preserve"> </w:t>
      </w:r>
      <w:r w:rsidR="00E242BA">
        <w:rPr>
          <w:rFonts w:ascii="方正仿宋_GBK" w:eastAsia="方正仿宋_GBK" w:hAnsi="方正仿宋_GBK" w:cs="方正仿宋_GBK"/>
          <w:sz w:val="32"/>
          <w:szCs w:val="32"/>
        </w:rPr>
        <w:t xml:space="preserve"> </w:t>
      </w:r>
      <w:r w:rsidR="00794E86">
        <w:rPr>
          <w:rFonts w:ascii="方正仿宋_GBK" w:eastAsia="方正仿宋_GBK" w:hAnsi="方正仿宋_GBK" w:cs="方正仿宋_GBK" w:hint="eastAsia"/>
          <w:sz w:val="32"/>
          <w:szCs w:val="32"/>
        </w:rPr>
        <w:t>计划财务处</w:t>
      </w:r>
    </w:p>
    <w:p w14:paraId="2E37ECAC" w14:textId="23681C7C" w:rsidR="0096763D" w:rsidRPr="00D82A5A" w:rsidRDefault="00B40621" w:rsidP="009D05F7">
      <w:pPr>
        <w:pStyle w:val="a9"/>
        <w:spacing w:line="560" w:lineRule="exact"/>
        <w:ind w:right="282" w:firstLine="640"/>
        <w:jc w:val="right"/>
        <w:rPr>
          <w:rFonts w:ascii="方正仿宋_GBK" w:eastAsia="方正仿宋_GBK" w:hAnsi="方正仿宋_GBK" w:cs="方正仿宋_GBK"/>
          <w:sz w:val="32"/>
          <w:szCs w:val="32"/>
        </w:rPr>
      </w:pPr>
      <w:r w:rsidRPr="00D82A5A">
        <w:rPr>
          <w:rFonts w:ascii="方正仿宋_GBK" w:eastAsia="方正仿宋_GBK" w:hAnsi="方正仿宋_GBK" w:cs="方正仿宋_GBK"/>
          <w:sz w:val="32"/>
          <w:szCs w:val="32"/>
        </w:rPr>
        <w:t>2023年</w:t>
      </w:r>
      <w:r w:rsidR="00172274" w:rsidRPr="00D82A5A">
        <w:rPr>
          <w:rFonts w:ascii="方正仿宋_GBK" w:eastAsia="方正仿宋_GBK" w:hAnsi="方正仿宋_GBK" w:cs="方正仿宋_GBK"/>
          <w:sz w:val="32"/>
          <w:szCs w:val="32"/>
        </w:rPr>
        <w:t>5</w:t>
      </w:r>
      <w:r w:rsidRPr="00D82A5A">
        <w:rPr>
          <w:rFonts w:ascii="方正仿宋_GBK" w:eastAsia="方正仿宋_GBK" w:hAnsi="方正仿宋_GBK" w:cs="方正仿宋_GBK"/>
          <w:sz w:val="32"/>
          <w:szCs w:val="32"/>
        </w:rPr>
        <w:t>月</w:t>
      </w:r>
      <w:r w:rsidR="00172274" w:rsidRPr="00D82A5A">
        <w:rPr>
          <w:rFonts w:ascii="方正仿宋_GBK" w:eastAsia="方正仿宋_GBK" w:hAnsi="方正仿宋_GBK" w:cs="方正仿宋_GBK" w:hint="eastAsia"/>
          <w:sz w:val="32"/>
          <w:szCs w:val="32"/>
        </w:rPr>
        <w:t>2</w:t>
      </w:r>
      <w:r w:rsidR="000B7DE1" w:rsidRPr="00D82A5A">
        <w:rPr>
          <w:rFonts w:ascii="方正仿宋_GBK" w:eastAsia="方正仿宋_GBK" w:hAnsi="方正仿宋_GBK" w:cs="方正仿宋_GBK"/>
          <w:sz w:val="32"/>
          <w:szCs w:val="32"/>
        </w:rPr>
        <w:t>7</w:t>
      </w:r>
      <w:r w:rsidRPr="00D82A5A">
        <w:rPr>
          <w:rFonts w:ascii="方正仿宋_GBK" w:eastAsia="方正仿宋_GBK" w:hAnsi="方正仿宋_GBK" w:cs="方正仿宋_GBK"/>
          <w:sz w:val="32"/>
          <w:szCs w:val="32"/>
        </w:rPr>
        <w:t>日</w:t>
      </w:r>
    </w:p>
    <w:p w14:paraId="0AF503D7" w14:textId="77777777" w:rsidR="0096763D" w:rsidRDefault="0096763D">
      <w:pPr>
        <w:widowControl/>
        <w:jc w:val="left"/>
        <w:rPr>
          <w:sz w:val="28"/>
          <w:szCs w:val="28"/>
        </w:rPr>
      </w:pPr>
      <w:r>
        <w:rPr>
          <w:sz w:val="28"/>
          <w:szCs w:val="28"/>
        </w:rPr>
        <w:br w:type="page"/>
      </w:r>
    </w:p>
    <w:p w14:paraId="127E0513" w14:textId="209C0671" w:rsidR="00B40621" w:rsidRDefault="0096763D" w:rsidP="0096763D">
      <w:pPr>
        <w:jc w:val="left"/>
        <w:rPr>
          <w:sz w:val="28"/>
          <w:szCs w:val="28"/>
        </w:rPr>
      </w:pPr>
      <w:bookmarkStart w:id="4" w:name="_GoBack"/>
      <w:bookmarkEnd w:id="4"/>
      <w:r>
        <w:rPr>
          <w:rFonts w:hint="eastAsia"/>
          <w:sz w:val="28"/>
          <w:szCs w:val="28"/>
        </w:rPr>
        <w:lastRenderedPageBreak/>
        <w:t>附件：</w:t>
      </w:r>
    </w:p>
    <w:p w14:paraId="35C58B8E" w14:textId="30BDDBCA" w:rsidR="000131CD" w:rsidRPr="000131CD" w:rsidRDefault="000131CD" w:rsidP="000131CD">
      <w:pPr>
        <w:jc w:val="center"/>
        <w:rPr>
          <w:b/>
          <w:bCs/>
          <w:sz w:val="28"/>
          <w:szCs w:val="28"/>
        </w:rPr>
      </w:pPr>
      <w:r w:rsidRPr="000131CD">
        <w:rPr>
          <w:rFonts w:hint="eastAsia"/>
          <w:b/>
          <w:bCs/>
          <w:sz w:val="28"/>
          <w:szCs w:val="28"/>
        </w:rPr>
        <w:t>川外“一校通”使用简介</w:t>
      </w:r>
    </w:p>
    <w:p w14:paraId="7966A0DB" w14:textId="77777777" w:rsidR="004264CF" w:rsidRPr="00395140" w:rsidRDefault="004264CF" w:rsidP="00F53C81">
      <w:pPr>
        <w:pStyle w:val="a8"/>
        <w:shd w:val="clear" w:color="auto" w:fill="FFFFFF"/>
        <w:spacing w:before="0" w:beforeAutospacing="0" w:after="0" w:afterAutospacing="0"/>
        <w:rPr>
          <w:rFonts w:asciiTheme="minorEastAsia" w:eastAsiaTheme="minorEastAsia" w:hAnsiTheme="minorEastAsia" w:cs="Helvetica"/>
          <w:sz w:val="28"/>
          <w:szCs w:val="28"/>
        </w:rPr>
      </w:pPr>
      <w:r w:rsidRPr="00395140">
        <w:rPr>
          <w:rFonts w:asciiTheme="minorEastAsia" w:eastAsiaTheme="minorEastAsia" w:hAnsiTheme="minorEastAsia" w:cs="Helvetica" w:hint="eastAsia"/>
          <w:sz w:val="28"/>
          <w:szCs w:val="28"/>
        </w:rPr>
        <w:t>一、使用范围</w:t>
      </w:r>
    </w:p>
    <w:p w14:paraId="7135E3AC" w14:textId="33B3B358" w:rsidR="004264CF" w:rsidRPr="00395140" w:rsidRDefault="004264CF" w:rsidP="004264CF">
      <w:pPr>
        <w:pStyle w:val="a8"/>
        <w:shd w:val="clear" w:color="auto" w:fill="FFFFFF"/>
        <w:spacing w:before="0" w:beforeAutospacing="0" w:after="0" w:afterAutospacing="0"/>
        <w:ind w:firstLine="58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1</w:t>
      </w:r>
      <w:r w:rsidR="00E277B0">
        <w:rPr>
          <w:rFonts w:asciiTheme="minorEastAsia" w:eastAsiaTheme="minorEastAsia" w:hAnsiTheme="minorEastAsia" w:cs="Helvetica" w:hint="eastAsia"/>
          <w:sz w:val="28"/>
          <w:szCs w:val="28"/>
        </w:rPr>
        <w:t>.</w:t>
      </w:r>
      <w:r w:rsidR="000131CD" w:rsidRPr="00395140">
        <w:rPr>
          <w:rFonts w:asciiTheme="minorEastAsia" w:eastAsiaTheme="minorEastAsia" w:hAnsiTheme="minorEastAsia" w:cs="Helvetica" w:hint="eastAsia"/>
          <w:sz w:val="28"/>
          <w:szCs w:val="28"/>
        </w:rPr>
        <w:t>全校师生员工、教工及离退休人员家属、校内租住人员、校外公司单位派驻人员；</w:t>
      </w:r>
    </w:p>
    <w:p w14:paraId="3B6C2FE7" w14:textId="1D2DB54D" w:rsidR="004264CF" w:rsidRPr="00395140" w:rsidRDefault="004264CF" w:rsidP="004264CF">
      <w:pPr>
        <w:pStyle w:val="a8"/>
        <w:shd w:val="clear" w:color="auto" w:fill="FFFFFF"/>
        <w:spacing w:before="0" w:beforeAutospacing="0" w:after="0" w:afterAutospacing="0"/>
        <w:ind w:firstLine="58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2</w:t>
      </w:r>
      <w:r w:rsidR="00E277B0">
        <w:rPr>
          <w:rFonts w:asciiTheme="minorEastAsia" w:eastAsiaTheme="minorEastAsia" w:hAnsiTheme="minorEastAsia" w:cs="Helvetica" w:hint="eastAsia"/>
          <w:sz w:val="28"/>
          <w:szCs w:val="28"/>
        </w:rPr>
        <w:t>.</w:t>
      </w:r>
      <w:r w:rsidR="000131CD" w:rsidRPr="00395140">
        <w:rPr>
          <w:rFonts w:asciiTheme="minorEastAsia" w:eastAsiaTheme="minorEastAsia" w:hAnsiTheme="minorEastAsia" w:cs="Helvetica" w:hint="eastAsia"/>
          <w:sz w:val="28"/>
          <w:szCs w:val="28"/>
        </w:rPr>
        <w:t>校内所有消费场景。</w:t>
      </w:r>
    </w:p>
    <w:p w14:paraId="4076727B" w14:textId="77777777" w:rsidR="004264CF" w:rsidRPr="00395140" w:rsidRDefault="004264CF" w:rsidP="00F53C81">
      <w:pPr>
        <w:pStyle w:val="a8"/>
        <w:shd w:val="clear" w:color="auto" w:fill="FFFFFF"/>
        <w:spacing w:before="0" w:beforeAutospacing="0" w:after="0" w:afterAutospacing="0"/>
        <w:rPr>
          <w:rFonts w:asciiTheme="minorEastAsia" w:eastAsiaTheme="minorEastAsia" w:hAnsiTheme="minorEastAsia" w:cs="Helvetica"/>
          <w:sz w:val="28"/>
          <w:szCs w:val="28"/>
        </w:rPr>
      </w:pPr>
      <w:r w:rsidRPr="00395140">
        <w:rPr>
          <w:rFonts w:asciiTheme="minorEastAsia" w:eastAsiaTheme="minorEastAsia" w:hAnsiTheme="minorEastAsia" w:cs="Helvetica" w:hint="eastAsia"/>
          <w:sz w:val="28"/>
          <w:szCs w:val="28"/>
        </w:rPr>
        <w:t>二、“一校通”领取</w:t>
      </w:r>
    </w:p>
    <w:p w14:paraId="1B12B00D" w14:textId="41ABCEDA" w:rsidR="004264CF" w:rsidRPr="00395140" w:rsidRDefault="004264CF" w:rsidP="004264CF">
      <w:pPr>
        <w:pStyle w:val="a8"/>
        <w:shd w:val="clear" w:color="auto" w:fill="FFFFFF"/>
        <w:spacing w:before="0" w:beforeAutospacing="0" w:after="0" w:afterAutospacing="0"/>
        <w:ind w:firstLine="58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1</w:t>
      </w:r>
      <w:r w:rsidR="00E277B0">
        <w:rPr>
          <w:rFonts w:asciiTheme="minorEastAsia" w:eastAsiaTheme="minorEastAsia" w:hAnsiTheme="minorEastAsia" w:cs="Helvetica" w:hint="eastAsia"/>
          <w:sz w:val="28"/>
          <w:szCs w:val="28"/>
        </w:rPr>
        <w:t>.</w:t>
      </w:r>
      <w:r w:rsidR="000131CD" w:rsidRPr="00395140">
        <w:rPr>
          <w:rFonts w:asciiTheme="minorEastAsia" w:eastAsiaTheme="minorEastAsia" w:hAnsiTheme="minorEastAsia" w:cs="Helvetica" w:hint="eastAsia"/>
          <w:sz w:val="28"/>
          <w:szCs w:val="28"/>
        </w:rPr>
        <w:t>师生员工，</w:t>
      </w:r>
      <w:r w:rsidRPr="00395140">
        <w:rPr>
          <w:rFonts w:asciiTheme="minorEastAsia" w:eastAsiaTheme="minorEastAsia" w:hAnsiTheme="minorEastAsia" w:cs="Helvetica" w:hint="eastAsia"/>
          <w:sz w:val="28"/>
          <w:szCs w:val="28"/>
        </w:rPr>
        <w:t>登录“今日校园”</w:t>
      </w:r>
      <w:r w:rsidRPr="00395140">
        <w:rPr>
          <w:rFonts w:asciiTheme="minorEastAsia" w:eastAsiaTheme="minorEastAsia" w:hAnsiTheme="minorEastAsia" w:cs="Helvetica"/>
          <w:sz w:val="28"/>
          <w:szCs w:val="28"/>
        </w:rPr>
        <w:t>APP</w:t>
      </w:r>
      <w:r w:rsidRPr="00395140">
        <w:rPr>
          <w:rFonts w:asciiTheme="minorEastAsia" w:eastAsiaTheme="minorEastAsia" w:hAnsiTheme="minorEastAsia" w:cs="Helvetica" w:hint="eastAsia"/>
          <w:sz w:val="28"/>
          <w:szCs w:val="28"/>
        </w:rPr>
        <w:t>，在“服务”菜单页面中查找“一校通”图标，并点击进入；</w:t>
      </w:r>
    </w:p>
    <w:p w14:paraId="31E3662A" w14:textId="77777777" w:rsidR="00D27FA7" w:rsidRPr="00395140" w:rsidRDefault="004264CF" w:rsidP="00D27FA7">
      <w:pPr>
        <w:pStyle w:val="a8"/>
        <w:shd w:val="clear" w:color="auto" w:fill="FFFFFF"/>
        <w:spacing w:before="0" w:beforeAutospacing="0" w:after="0" w:afterAutospacing="0"/>
        <w:ind w:firstLine="360"/>
        <w:jc w:val="center"/>
        <w:rPr>
          <w:rFonts w:asciiTheme="minorEastAsia" w:eastAsiaTheme="minorEastAsia" w:hAnsiTheme="minorEastAsia" w:cs="Helvetica"/>
          <w:sz w:val="28"/>
          <w:szCs w:val="28"/>
        </w:rPr>
      </w:pPr>
      <w:r w:rsidRPr="00395140">
        <w:rPr>
          <w:rFonts w:asciiTheme="minorEastAsia" w:eastAsiaTheme="minorEastAsia" w:hAnsiTheme="minorEastAsia" w:cs="Helvetica"/>
          <w:noProof/>
          <w:sz w:val="28"/>
          <w:szCs w:val="28"/>
        </w:rPr>
        <w:drawing>
          <wp:inline distT="0" distB="0" distL="0" distR="0" wp14:anchorId="3F22EA92" wp14:editId="69138B3E">
            <wp:extent cx="3547872" cy="351355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7506" cy="3532996"/>
                    </a:xfrm>
                    <a:prstGeom prst="rect">
                      <a:avLst/>
                    </a:prstGeom>
                    <a:noFill/>
                  </pic:spPr>
                </pic:pic>
              </a:graphicData>
            </a:graphic>
          </wp:inline>
        </w:drawing>
      </w:r>
    </w:p>
    <w:p w14:paraId="789F1186" w14:textId="52F49519" w:rsidR="004264CF" w:rsidRPr="00395140" w:rsidRDefault="004264CF" w:rsidP="00D27FA7">
      <w:pPr>
        <w:pStyle w:val="a8"/>
        <w:shd w:val="clear" w:color="auto" w:fill="FFFFFF"/>
        <w:spacing w:before="0" w:beforeAutospacing="0" w:after="0" w:afterAutospacing="0"/>
        <w:ind w:firstLineChars="200" w:firstLine="56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2</w:t>
      </w:r>
      <w:r w:rsidR="00E277B0">
        <w:rPr>
          <w:rFonts w:asciiTheme="minorEastAsia" w:eastAsiaTheme="minorEastAsia" w:hAnsiTheme="minorEastAsia" w:cs="Helvetica" w:hint="eastAsia"/>
          <w:sz w:val="28"/>
          <w:szCs w:val="28"/>
        </w:rPr>
        <w:t>.</w:t>
      </w:r>
      <w:r w:rsidR="000131CD" w:rsidRPr="00395140">
        <w:rPr>
          <w:rFonts w:asciiTheme="minorEastAsia" w:eastAsiaTheme="minorEastAsia" w:hAnsiTheme="minorEastAsia" w:cs="Helvetica" w:hint="eastAsia"/>
          <w:sz w:val="28"/>
          <w:szCs w:val="28"/>
        </w:rPr>
        <w:t>非校内人员（无工号学号），安装“慧新易校”APP，登录账户名为本人手机号，初始密码为身份证后六位数字。苹果手机用户在AppStore中直接搜索；</w:t>
      </w:r>
      <w:proofErr w:type="gramStart"/>
      <w:r w:rsidR="000131CD" w:rsidRPr="00395140">
        <w:rPr>
          <w:rFonts w:asciiTheme="minorEastAsia" w:eastAsiaTheme="minorEastAsia" w:hAnsiTheme="minorEastAsia" w:cs="Helvetica" w:hint="eastAsia"/>
          <w:sz w:val="28"/>
          <w:szCs w:val="28"/>
        </w:rPr>
        <w:t>安卓鸿蒙</w:t>
      </w:r>
      <w:proofErr w:type="gramEnd"/>
      <w:r w:rsidR="000131CD" w:rsidRPr="00395140">
        <w:rPr>
          <w:rFonts w:asciiTheme="minorEastAsia" w:eastAsiaTheme="minorEastAsia" w:hAnsiTheme="minorEastAsia" w:cs="Helvetica" w:hint="eastAsia"/>
          <w:sz w:val="28"/>
          <w:szCs w:val="28"/>
        </w:rPr>
        <w:t>手机</w:t>
      </w:r>
      <w:proofErr w:type="gramStart"/>
      <w:r w:rsidR="000131CD" w:rsidRPr="00395140">
        <w:rPr>
          <w:rFonts w:asciiTheme="minorEastAsia" w:eastAsiaTheme="minorEastAsia" w:hAnsiTheme="minorEastAsia" w:cs="Helvetica" w:hint="eastAsia"/>
          <w:sz w:val="28"/>
          <w:szCs w:val="28"/>
        </w:rPr>
        <w:t>用户扫码下</w:t>
      </w:r>
      <w:proofErr w:type="gramEnd"/>
      <w:r w:rsidR="000131CD" w:rsidRPr="00395140">
        <w:rPr>
          <w:rFonts w:asciiTheme="minorEastAsia" w:eastAsiaTheme="minorEastAsia" w:hAnsiTheme="minorEastAsia" w:cs="Helvetica" w:hint="eastAsia"/>
          <w:sz w:val="28"/>
          <w:szCs w:val="28"/>
        </w:rPr>
        <w:t>载并安装。</w:t>
      </w:r>
      <w:r w:rsidR="000131CD" w:rsidRPr="00395140">
        <w:rPr>
          <w:rFonts w:asciiTheme="minorEastAsia" w:eastAsiaTheme="minorEastAsia" w:hAnsiTheme="minorEastAsia" w:cs="Helvetica" w:hint="eastAsia"/>
          <w:noProof/>
          <w:sz w:val="28"/>
          <w:szCs w:val="28"/>
        </w:rPr>
        <w:drawing>
          <wp:inline distT="0" distB="0" distL="0" distR="0" wp14:anchorId="14FCB5A7" wp14:editId="7B5E5B8F">
            <wp:extent cx="951230" cy="951230"/>
            <wp:effectExtent l="0" t="0" r="127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14:paraId="097034FF" w14:textId="77777777" w:rsidR="004264CF" w:rsidRPr="00395140" w:rsidRDefault="004264CF" w:rsidP="00D27FA7">
      <w:pPr>
        <w:pStyle w:val="a8"/>
        <w:shd w:val="clear" w:color="auto" w:fill="FFFFFF"/>
        <w:spacing w:before="0" w:beforeAutospacing="0" w:after="0" w:afterAutospacing="0"/>
        <w:rPr>
          <w:rFonts w:asciiTheme="minorEastAsia" w:eastAsiaTheme="minorEastAsia" w:hAnsiTheme="minorEastAsia" w:cs="Helvetica"/>
          <w:sz w:val="28"/>
          <w:szCs w:val="28"/>
        </w:rPr>
      </w:pPr>
      <w:r w:rsidRPr="00395140">
        <w:rPr>
          <w:rFonts w:asciiTheme="minorEastAsia" w:eastAsiaTheme="minorEastAsia" w:hAnsiTheme="minorEastAsia" w:cs="Helvetica" w:hint="eastAsia"/>
          <w:sz w:val="28"/>
          <w:szCs w:val="28"/>
        </w:rPr>
        <w:lastRenderedPageBreak/>
        <w:t>三、“一校通”充值及消费</w:t>
      </w:r>
    </w:p>
    <w:p w14:paraId="1EEDF425" w14:textId="48F64032" w:rsidR="005143E5" w:rsidRPr="00395140" w:rsidRDefault="004264CF" w:rsidP="002D7251">
      <w:pPr>
        <w:pStyle w:val="a8"/>
        <w:shd w:val="clear" w:color="auto" w:fill="FFFFFF"/>
        <w:spacing w:before="0" w:beforeAutospacing="0" w:after="0" w:afterAutospacing="0"/>
        <w:ind w:firstLineChars="200" w:firstLine="56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1</w:t>
      </w:r>
      <w:r w:rsidR="00E277B0">
        <w:rPr>
          <w:rFonts w:asciiTheme="minorEastAsia" w:eastAsiaTheme="minorEastAsia" w:hAnsiTheme="minorEastAsia" w:cs="Helvetica" w:hint="eastAsia"/>
          <w:sz w:val="28"/>
          <w:szCs w:val="28"/>
        </w:rPr>
        <w:t>.</w:t>
      </w:r>
      <w:r w:rsidR="005143E5" w:rsidRPr="00395140">
        <w:rPr>
          <w:rFonts w:asciiTheme="minorEastAsia" w:eastAsiaTheme="minorEastAsia" w:hAnsiTheme="minorEastAsia" w:cs="Helvetica" w:hint="eastAsia"/>
          <w:sz w:val="28"/>
          <w:szCs w:val="28"/>
        </w:rPr>
        <w:t>充值:</w:t>
      </w:r>
    </w:p>
    <w:p w14:paraId="30ADE318" w14:textId="16FB41EF" w:rsidR="004264CF" w:rsidRPr="00395140" w:rsidRDefault="005143E5" w:rsidP="005143E5">
      <w:pPr>
        <w:pStyle w:val="a8"/>
        <w:shd w:val="clear" w:color="auto" w:fill="FFFFFF"/>
        <w:spacing w:before="0" w:beforeAutospacing="0" w:after="0" w:afterAutospacing="0"/>
        <w:ind w:left="420" w:firstLine="420"/>
        <w:rPr>
          <w:rFonts w:asciiTheme="minorEastAsia" w:eastAsiaTheme="minorEastAsia" w:hAnsiTheme="minorEastAsia" w:cs="Helvetica"/>
          <w:sz w:val="28"/>
          <w:szCs w:val="28"/>
        </w:rPr>
      </w:pPr>
      <w:r w:rsidRPr="00395140">
        <w:rPr>
          <w:rFonts w:asciiTheme="minorEastAsia" w:eastAsiaTheme="minorEastAsia" w:hAnsiTheme="minorEastAsia" w:cs="Helvetica" w:hint="eastAsia"/>
          <w:sz w:val="28"/>
          <w:szCs w:val="28"/>
        </w:rPr>
        <w:t>1</w:t>
      </w:r>
      <w:r w:rsidRPr="00395140">
        <w:rPr>
          <w:rFonts w:asciiTheme="minorEastAsia" w:eastAsiaTheme="minorEastAsia" w:hAnsiTheme="minorEastAsia" w:cs="Helvetica"/>
          <w:sz w:val="28"/>
          <w:szCs w:val="28"/>
        </w:rPr>
        <w:t xml:space="preserve">) </w:t>
      </w:r>
      <w:r w:rsidR="004264CF" w:rsidRPr="00395140">
        <w:rPr>
          <w:rFonts w:asciiTheme="minorEastAsia" w:eastAsiaTheme="minorEastAsia" w:hAnsiTheme="minorEastAsia" w:cs="Helvetica" w:hint="eastAsia"/>
          <w:sz w:val="28"/>
          <w:szCs w:val="28"/>
        </w:rPr>
        <w:t>通过“一校通”充值页面进行操作，</w:t>
      </w:r>
      <w:proofErr w:type="gramStart"/>
      <w:r w:rsidR="004264CF" w:rsidRPr="00395140">
        <w:rPr>
          <w:rFonts w:asciiTheme="minorEastAsia" w:eastAsiaTheme="minorEastAsia" w:hAnsiTheme="minorEastAsia" w:cs="Helvetica" w:hint="eastAsia"/>
          <w:sz w:val="28"/>
          <w:szCs w:val="28"/>
        </w:rPr>
        <w:t>暂只支持</w:t>
      </w:r>
      <w:proofErr w:type="gramEnd"/>
      <w:r w:rsidR="004264CF" w:rsidRPr="00395140">
        <w:rPr>
          <w:rFonts w:asciiTheme="minorEastAsia" w:eastAsiaTheme="minorEastAsia" w:hAnsiTheme="minorEastAsia" w:cs="Helvetica" w:hint="eastAsia"/>
          <w:sz w:val="28"/>
          <w:szCs w:val="28"/>
        </w:rPr>
        <w:t>支付宝付款，完成后资金实时到账；</w:t>
      </w:r>
    </w:p>
    <w:p w14:paraId="19EDDC00" w14:textId="56883D3B" w:rsidR="004264CF" w:rsidRPr="00395140" w:rsidRDefault="005143E5" w:rsidP="005143E5">
      <w:pPr>
        <w:pStyle w:val="a8"/>
        <w:shd w:val="clear" w:color="auto" w:fill="FFFFFF"/>
        <w:spacing w:before="0" w:beforeAutospacing="0" w:after="0" w:afterAutospacing="0"/>
        <w:ind w:left="420" w:firstLine="42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 xml:space="preserve">2) </w:t>
      </w:r>
      <w:r w:rsidR="004264CF" w:rsidRPr="00395140">
        <w:rPr>
          <w:rFonts w:asciiTheme="minorEastAsia" w:eastAsiaTheme="minorEastAsia" w:hAnsiTheme="minorEastAsia" w:cs="Helvetica" w:hint="eastAsia"/>
          <w:sz w:val="28"/>
          <w:szCs w:val="28"/>
        </w:rPr>
        <w:t>到服务大厅（西区歌乐楼</w:t>
      </w:r>
      <w:r w:rsidR="004264CF" w:rsidRPr="00395140">
        <w:rPr>
          <w:rFonts w:asciiTheme="minorEastAsia" w:eastAsiaTheme="minorEastAsia" w:hAnsiTheme="minorEastAsia" w:cs="Helvetica"/>
          <w:sz w:val="28"/>
          <w:szCs w:val="28"/>
        </w:rPr>
        <w:t>A</w:t>
      </w:r>
      <w:r w:rsidR="004264CF" w:rsidRPr="00395140">
        <w:rPr>
          <w:rFonts w:asciiTheme="minorEastAsia" w:eastAsiaTheme="minorEastAsia" w:hAnsiTheme="minorEastAsia" w:cs="Helvetica" w:hint="eastAsia"/>
          <w:sz w:val="28"/>
          <w:szCs w:val="28"/>
        </w:rPr>
        <w:t>栋一楼）窗口现金充值；</w:t>
      </w:r>
    </w:p>
    <w:p w14:paraId="643DA3D1" w14:textId="4C94F5FC" w:rsidR="005143E5" w:rsidRPr="00395140" w:rsidRDefault="005143E5" w:rsidP="005143E5">
      <w:pPr>
        <w:pStyle w:val="a8"/>
        <w:shd w:val="clear" w:color="auto" w:fill="FFFFFF"/>
        <w:spacing w:before="0" w:beforeAutospacing="0" w:after="0" w:afterAutospacing="0"/>
        <w:ind w:firstLineChars="200" w:firstLine="56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2</w:t>
      </w:r>
      <w:r w:rsidR="00E277B0">
        <w:rPr>
          <w:rFonts w:asciiTheme="minorEastAsia" w:eastAsiaTheme="minorEastAsia" w:hAnsiTheme="minorEastAsia" w:cs="Helvetica" w:hint="eastAsia"/>
          <w:sz w:val="28"/>
          <w:szCs w:val="28"/>
        </w:rPr>
        <w:t>.</w:t>
      </w:r>
      <w:r w:rsidRPr="00395140">
        <w:rPr>
          <w:rFonts w:asciiTheme="minorEastAsia" w:eastAsiaTheme="minorEastAsia" w:hAnsiTheme="minorEastAsia" w:cs="Helvetica" w:hint="eastAsia"/>
          <w:sz w:val="28"/>
          <w:szCs w:val="28"/>
        </w:rPr>
        <w:t>支付:</w:t>
      </w:r>
    </w:p>
    <w:p w14:paraId="59D82ACB" w14:textId="1159A297" w:rsidR="00564D24" w:rsidRPr="00395140" w:rsidRDefault="005143E5" w:rsidP="005143E5">
      <w:pPr>
        <w:pStyle w:val="a8"/>
        <w:shd w:val="clear" w:color="auto" w:fill="FFFFFF"/>
        <w:spacing w:before="0" w:beforeAutospacing="0" w:after="0" w:afterAutospacing="0"/>
        <w:ind w:left="420" w:firstLine="420"/>
        <w:rPr>
          <w:rFonts w:asciiTheme="minorEastAsia" w:eastAsiaTheme="minorEastAsia" w:hAnsiTheme="minorEastAsia" w:cs="Helvetica"/>
          <w:sz w:val="28"/>
          <w:szCs w:val="28"/>
        </w:rPr>
      </w:pPr>
      <w:r w:rsidRPr="00395140">
        <w:rPr>
          <w:rFonts w:asciiTheme="minorEastAsia" w:eastAsiaTheme="minorEastAsia" w:hAnsiTheme="minorEastAsia" w:cs="Helvetica" w:hint="eastAsia"/>
          <w:sz w:val="28"/>
          <w:szCs w:val="28"/>
        </w:rPr>
        <w:t>1</w:t>
      </w:r>
      <w:r w:rsidRPr="00395140">
        <w:rPr>
          <w:rFonts w:asciiTheme="minorEastAsia" w:eastAsiaTheme="minorEastAsia" w:hAnsiTheme="minorEastAsia" w:cs="Helvetica"/>
          <w:sz w:val="28"/>
          <w:szCs w:val="28"/>
        </w:rPr>
        <w:t xml:space="preserve">) </w:t>
      </w:r>
      <w:r w:rsidR="004264CF" w:rsidRPr="00395140">
        <w:rPr>
          <w:rFonts w:asciiTheme="minorEastAsia" w:eastAsiaTheme="minorEastAsia" w:hAnsiTheme="minorEastAsia" w:cs="Helvetica" w:hint="eastAsia"/>
          <w:sz w:val="28"/>
          <w:szCs w:val="28"/>
        </w:rPr>
        <w:t>点击“付款码”，到消费终端（</w:t>
      </w:r>
      <w:r w:rsidR="004264CF" w:rsidRPr="00395140">
        <w:rPr>
          <w:rFonts w:asciiTheme="minorEastAsia" w:eastAsiaTheme="minorEastAsia" w:hAnsiTheme="minorEastAsia" w:cs="Helvetica"/>
          <w:sz w:val="28"/>
          <w:szCs w:val="28"/>
        </w:rPr>
        <w:t>POS</w:t>
      </w:r>
      <w:r w:rsidR="004264CF" w:rsidRPr="00395140">
        <w:rPr>
          <w:rFonts w:asciiTheme="minorEastAsia" w:eastAsiaTheme="minorEastAsia" w:hAnsiTheme="minorEastAsia" w:cs="Helvetica" w:hint="eastAsia"/>
          <w:sz w:val="28"/>
          <w:szCs w:val="28"/>
        </w:rPr>
        <w:t>机）</w:t>
      </w:r>
      <w:proofErr w:type="gramStart"/>
      <w:r w:rsidR="004264CF" w:rsidRPr="00395140">
        <w:rPr>
          <w:rFonts w:asciiTheme="minorEastAsia" w:eastAsiaTheme="minorEastAsia" w:hAnsiTheme="minorEastAsia" w:cs="Helvetica" w:hint="eastAsia"/>
          <w:sz w:val="28"/>
          <w:szCs w:val="28"/>
        </w:rPr>
        <w:t>扫码支付</w:t>
      </w:r>
      <w:proofErr w:type="gramEnd"/>
      <w:r w:rsidR="00564D24" w:rsidRPr="00395140">
        <w:rPr>
          <w:rFonts w:asciiTheme="minorEastAsia" w:eastAsiaTheme="minorEastAsia" w:hAnsiTheme="minorEastAsia" w:cs="Helvetica" w:hint="eastAsia"/>
          <w:sz w:val="28"/>
          <w:szCs w:val="28"/>
        </w:rPr>
        <w:t>；</w:t>
      </w:r>
    </w:p>
    <w:p w14:paraId="650B05B3" w14:textId="7304460D" w:rsidR="005143E5" w:rsidRPr="00395140" w:rsidRDefault="005143E5" w:rsidP="005143E5">
      <w:pPr>
        <w:pStyle w:val="a8"/>
        <w:shd w:val="clear" w:color="auto" w:fill="FFFFFF"/>
        <w:spacing w:before="0" w:beforeAutospacing="0" w:after="0" w:afterAutospacing="0"/>
        <w:ind w:left="420" w:firstLine="42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 xml:space="preserve">2) </w:t>
      </w:r>
      <w:r w:rsidRPr="00395140">
        <w:rPr>
          <w:rFonts w:asciiTheme="minorEastAsia" w:eastAsiaTheme="minorEastAsia" w:hAnsiTheme="minorEastAsia" w:cs="Helvetica" w:hint="eastAsia"/>
          <w:sz w:val="28"/>
          <w:szCs w:val="28"/>
        </w:rPr>
        <w:t>使用“今日校园”</w:t>
      </w:r>
      <w:r w:rsidR="00CC61E2" w:rsidRPr="00395140">
        <w:rPr>
          <w:rFonts w:asciiTheme="minorEastAsia" w:eastAsiaTheme="minorEastAsia" w:hAnsiTheme="minorEastAsia" w:cs="Helvetica" w:hint="eastAsia"/>
          <w:sz w:val="28"/>
          <w:szCs w:val="28"/>
        </w:rPr>
        <w:t>或“慧新易校”</w:t>
      </w:r>
      <w:proofErr w:type="gramStart"/>
      <w:r w:rsidR="00CC61E2" w:rsidRPr="00395140">
        <w:rPr>
          <w:rFonts w:asciiTheme="minorEastAsia" w:eastAsiaTheme="minorEastAsia" w:hAnsiTheme="minorEastAsia" w:cs="Helvetica" w:hint="eastAsia"/>
          <w:sz w:val="28"/>
          <w:szCs w:val="28"/>
        </w:rPr>
        <w:t>扫码功能</w:t>
      </w:r>
      <w:proofErr w:type="gramEnd"/>
      <w:r w:rsidR="00CC61E2" w:rsidRPr="00395140">
        <w:rPr>
          <w:rFonts w:asciiTheme="minorEastAsia" w:eastAsiaTheme="minorEastAsia" w:hAnsiTheme="minorEastAsia" w:cs="Helvetica" w:hint="eastAsia"/>
          <w:sz w:val="28"/>
          <w:szCs w:val="28"/>
        </w:rPr>
        <w:t>，扫描商户收款码，输入金额后确认支付。</w:t>
      </w:r>
    </w:p>
    <w:p w14:paraId="5F955BD4" w14:textId="77EAD34A" w:rsidR="00CC61E2" w:rsidRPr="00395140" w:rsidRDefault="00CF4079" w:rsidP="00CC61E2">
      <w:pPr>
        <w:pStyle w:val="a8"/>
        <w:shd w:val="clear" w:color="auto" w:fill="FFFFFF"/>
        <w:spacing w:before="0" w:beforeAutospacing="0" w:after="0" w:afterAutospacing="0"/>
        <w:jc w:val="center"/>
        <w:rPr>
          <w:rFonts w:asciiTheme="minorEastAsia" w:eastAsiaTheme="minorEastAsia" w:hAnsiTheme="minorEastAsia" w:cs="Helvetica"/>
          <w:sz w:val="28"/>
          <w:szCs w:val="28"/>
        </w:rPr>
      </w:pPr>
      <w:r w:rsidRPr="00395140">
        <w:rPr>
          <w:rFonts w:asciiTheme="minorEastAsia" w:eastAsiaTheme="minorEastAsia" w:hAnsiTheme="minorEastAsia" w:cs="Helvetica"/>
          <w:noProof/>
          <w:sz w:val="28"/>
          <w:szCs w:val="28"/>
        </w:rPr>
        <mc:AlternateContent>
          <mc:Choice Requires="wps">
            <w:drawing>
              <wp:anchor distT="0" distB="0" distL="114300" distR="114300" simplePos="0" relativeHeight="251662336" behindDoc="0" locked="0" layoutInCell="1" allowOverlap="1" wp14:anchorId="6CFACF8C" wp14:editId="7B9B8352">
                <wp:simplePos x="0" y="0"/>
                <wp:positionH relativeFrom="column">
                  <wp:posOffset>4315460</wp:posOffset>
                </wp:positionH>
                <wp:positionV relativeFrom="paragraph">
                  <wp:posOffset>2135506</wp:posOffset>
                </wp:positionV>
                <wp:extent cx="731520" cy="394970"/>
                <wp:effectExtent l="0" t="57150" r="0" b="100330"/>
                <wp:wrapNone/>
                <wp:docPr id="12" name="箭头: 右 12"/>
                <wp:cNvGraphicFramePr/>
                <a:graphic xmlns:a="http://schemas.openxmlformats.org/drawingml/2006/main">
                  <a:graphicData uri="http://schemas.microsoft.com/office/word/2010/wordprocessingShape">
                    <wps:wsp>
                      <wps:cNvSpPr/>
                      <wps:spPr>
                        <a:xfrm rot="19213134">
                          <a:off x="0" y="0"/>
                          <a:ext cx="731520" cy="394970"/>
                        </a:xfrm>
                        <a:prstGeom prst="rightArrow">
                          <a:avLst>
                            <a:gd name="adj1" fmla="val 31502"/>
                            <a:gd name="adj2" fmla="val 109523"/>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36EB2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12" o:spid="_x0000_s1026" type="#_x0000_t13" style="position:absolute;left:0;text-align:left;margin-left:339.8pt;margin-top:168.15pt;width:57.6pt;height:31.1pt;rotation:-2607094fd;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" adj="8827,7398" fillcolor="#ed7d31 [3205]" strokecolor="#823b0b [1605]" strokeweight="1pt"/>
            </w:pict>
          </mc:Fallback>
        </mc:AlternateContent>
      </w:r>
      <w:r w:rsidRPr="00395140">
        <w:rPr>
          <w:rFonts w:asciiTheme="minorEastAsia" w:eastAsiaTheme="minorEastAsia" w:hAnsiTheme="minorEastAsia" w:cs="Helvetica"/>
          <w:noProof/>
          <w:sz w:val="28"/>
          <w:szCs w:val="28"/>
        </w:rPr>
        <mc:AlternateContent>
          <mc:Choice Requires="wps">
            <w:drawing>
              <wp:anchor distT="0" distB="0" distL="114300" distR="114300" simplePos="0" relativeHeight="251660288" behindDoc="0" locked="0" layoutInCell="1" allowOverlap="1" wp14:anchorId="62D4E9F6" wp14:editId="79B9448F">
                <wp:simplePos x="0" y="0"/>
                <wp:positionH relativeFrom="column">
                  <wp:posOffset>4979670</wp:posOffset>
                </wp:positionH>
                <wp:positionV relativeFrom="paragraph">
                  <wp:posOffset>1720215</wp:posOffset>
                </wp:positionV>
                <wp:extent cx="811987" cy="314554"/>
                <wp:effectExtent l="38100" t="38100" r="45720" b="47625"/>
                <wp:wrapNone/>
                <wp:docPr id="10" name="矩形: 圆角 10"/>
                <wp:cNvGraphicFramePr/>
                <a:graphic xmlns:a="http://schemas.openxmlformats.org/drawingml/2006/main">
                  <a:graphicData uri="http://schemas.microsoft.com/office/word/2010/wordprocessingShape">
                    <wps:wsp>
                      <wps:cNvSpPr/>
                      <wps:spPr>
                        <a:xfrm>
                          <a:off x="0" y="0"/>
                          <a:ext cx="811987" cy="314554"/>
                        </a:xfrm>
                        <a:prstGeom prst="roundRect">
                          <a:avLst/>
                        </a:prstGeom>
                        <a:noFill/>
                        <a:ln w="762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oundrect w14:anchorId="1BC037EA" id="矩形: 圆角 10" o:spid="_x0000_s1026" style="position:absolute;left:0;text-align:left;margin-left:392.1pt;margin-top:135.45pt;width:63.9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" filled="f" strokecolor="#ed7d31 [3205]" strokeweight="6pt">
                <v:stroke joinstyle="miter"/>
              </v:roundrect>
            </w:pict>
          </mc:Fallback>
        </mc:AlternateContent>
      </w:r>
      <w:r w:rsidR="00CC61E2" w:rsidRPr="00395140">
        <w:rPr>
          <w:rFonts w:asciiTheme="minorEastAsia" w:eastAsiaTheme="minorEastAsia" w:hAnsiTheme="minorEastAsia" w:cs="Helvetica"/>
          <w:noProof/>
          <w:sz w:val="28"/>
          <w:szCs w:val="28"/>
        </w:rPr>
        <mc:AlternateContent>
          <mc:Choice Requires="wps">
            <w:drawing>
              <wp:anchor distT="0" distB="0" distL="114300" distR="114300" simplePos="0" relativeHeight="251659264" behindDoc="0" locked="0" layoutInCell="1" allowOverlap="1" wp14:anchorId="01CBD1B4" wp14:editId="181726D2">
                <wp:simplePos x="0" y="0"/>
                <wp:positionH relativeFrom="column">
                  <wp:posOffset>2132838</wp:posOffset>
                </wp:positionH>
                <wp:positionV relativeFrom="paragraph">
                  <wp:posOffset>408737</wp:posOffset>
                </wp:positionV>
                <wp:extent cx="731520" cy="394970"/>
                <wp:effectExtent l="0" t="57150" r="0" b="100330"/>
                <wp:wrapNone/>
                <wp:docPr id="9" name="箭头: 右 9"/>
                <wp:cNvGraphicFramePr/>
                <a:graphic xmlns:a="http://schemas.openxmlformats.org/drawingml/2006/main">
                  <a:graphicData uri="http://schemas.microsoft.com/office/word/2010/wordprocessingShape">
                    <wps:wsp>
                      <wps:cNvSpPr/>
                      <wps:spPr>
                        <a:xfrm rot="19213134">
                          <a:off x="0" y="0"/>
                          <a:ext cx="731520" cy="394970"/>
                        </a:xfrm>
                        <a:prstGeom prst="rightArrow">
                          <a:avLst>
                            <a:gd name="adj1" fmla="val 31502"/>
                            <a:gd name="adj2" fmla="val 109523"/>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0294191" id="箭头: 右 9" o:spid="_x0000_s1026" type="#_x0000_t13" style="position:absolute;left:0;text-align:left;margin-left:167.95pt;margin-top:32.2pt;width:57.6pt;height:31.1pt;rotation:-2607094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" adj="8827,7398" fillcolor="#ed7d31 [3205]" strokecolor="#823b0b [1605]" strokeweight="1pt"/>
            </w:pict>
          </mc:Fallback>
        </mc:AlternateContent>
      </w:r>
      <w:r w:rsidR="00CC61E2" w:rsidRPr="00395140">
        <w:rPr>
          <w:rFonts w:asciiTheme="minorEastAsia" w:eastAsiaTheme="minorEastAsia" w:hAnsiTheme="minorEastAsia" w:cs="Helvetica"/>
          <w:noProof/>
          <w:sz w:val="28"/>
          <w:szCs w:val="28"/>
        </w:rPr>
        <w:drawing>
          <wp:inline distT="0" distB="0" distL="0" distR="0" wp14:anchorId="4EB07788" wp14:editId="22455077">
            <wp:extent cx="2710140" cy="3240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943" b="40826"/>
                    <a:stretch/>
                  </pic:blipFill>
                  <pic:spPr bwMode="auto">
                    <a:xfrm>
                      <a:off x="0" y="0"/>
                      <a:ext cx="2710140" cy="3240000"/>
                    </a:xfrm>
                    <a:prstGeom prst="rect">
                      <a:avLst/>
                    </a:prstGeom>
                    <a:noFill/>
                    <a:ln>
                      <a:noFill/>
                    </a:ln>
                    <a:extLst>
                      <a:ext uri="{53640926-AAD7-44D8-BBD7-CCE9431645EC}">
                        <a14:shadowObscured xmlns:a14="http://schemas.microsoft.com/office/drawing/2010/main"/>
                      </a:ext>
                    </a:extLst>
                  </pic:spPr>
                </pic:pic>
              </a:graphicData>
            </a:graphic>
          </wp:inline>
        </w:drawing>
      </w:r>
      <w:r w:rsidR="00CC61E2" w:rsidRPr="00395140">
        <w:rPr>
          <w:rFonts w:asciiTheme="minorEastAsia" w:eastAsiaTheme="minorEastAsia" w:hAnsiTheme="minorEastAsia" w:cs="Helvetica"/>
          <w:noProof/>
          <w:sz w:val="28"/>
          <w:szCs w:val="28"/>
        </w:rPr>
        <w:drawing>
          <wp:inline distT="0" distB="0" distL="0" distR="0" wp14:anchorId="1136F172" wp14:editId="24204145">
            <wp:extent cx="2704210" cy="3240000"/>
            <wp:effectExtent l="0" t="0" r="127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741" b="39907"/>
                    <a:stretch/>
                  </pic:blipFill>
                  <pic:spPr bwMode="auto">
                    <a:xfrm>
                      <a:off x="0" y="0"/>
                      <a:ext cx="2704210" cy="3240000"/>
                    </a:xfrm>
                    <a:prstGeom prst="rect">
                      <a:avLst/>
                    </a:prstGeom>
                    <a:noFill/>
                    <a:ln>
                      <a:noFill/>
                    </a:ln>
                    <a:extLst>
                      <a:ext uri="{53640926-AAD7-44D8-BBD7-CCE9431645EC}">
                        <a14:shadowObscured xmlns:a14="http://schemas.microsoft.com/office/drawing/2010/main"/>
                      </a:ext>
                    </a:extLst>
                  </pic:spPr>
                </pic:pic>
              </a:graphicData>
            </a:graphic>
          </wp:inline>
        </w:drawing>
      </w:r>
    </w:p>
    <w:p w14:paraId="555EA323" w14:textId="643A924A" w:rsidR="00564D24" w:rsidRPr="00395140" w:rsidRDefault="005143E5" w:rsidP="00564D24">
      <w:pPr>
        <w:pStyle w:val="a8"/>
        <w:shd w:val="clear" w:color="auto" w:fill="FFFFFF"/>
        <w:spacing w:before="0" w:beforeAutospacing="0" w:after="0" w:afterAutospacing="0"/>
        <w:ind w:firstLine="58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3</w:t>
      </w:r>
      <w:r w:rsidR="00E277B0">
        <w:rPr>
          <w:rFonts w:asciiTheme="minorEastAsia" w:eastAsiaTheme="minorEastAsia" w:hAnsiTheme="minorEastAsia" w:cs="Helvetica" w:hint="eastAsia"/>
          <w:sz w:val="28"/>
          <w:szCs w:val="28"/>
        </w:rPr>
        <w:t>.</w:t>
      </w:r>
      <w:r w:rsidR="002D7251" w:rsidRPr="00395140">
        <w:rPr>
          <w:rFonts w:asciiTheme="minorEastAsia" w:eastAsiaTheme="minorEastAsia" w:hAnsiTheme="minorEastAsia" w:cs="Helvetica" w:hint="eastAsia"/>
          <w:sz w:val="28"/>
          <w:szCs w:val="28"/>
        </w:rPr>
        <w:t>教工账户分补助专用和标准账户两个子账户，默认优先使用补助专用子账户，当其余额不足时需手动切换到标准账户。</w:t>
      </w:r>
    </w:p>
    <w:p w14:paraId="4DC2B10F" w14:textId="3FDFEB64" w:rsidR="002D7251" w:rsidRPr="00395140" w:rsidRDefault="002D7251" w:rsidP="00972F83">
      <w:pPr>
        <w:pStyle w:val="a8"/>
        <w:shd w:val="clear" w:color="auto" w:fill="FFFFFF"/>
        <w:spacing w:before="0" w:beforeAutospacing="0" w:after="0" w:afterAutospacing="0"/>
        <w:jc w:val="center"/>
        <w:rPr>
          <w:rFonts w:asciiTheme="minorEastAsia" w:eastAsiaTheme="minorEastAsia" w:hAnsiTheme="minorEastAsia" w:cs="Helvetica"/>
          <w:sz w:val="28"/>
          <w:szCs w:val="28"/>
        </w:rPr>
      </w:pPr>
      <w:r w:rsidRPr="00395140">
        <w:rPr>
          <w:rFonts w:asciiTheme="minorEastAsia" w:eastAsiaTheme="minorEastAsia" w:hAnsiTheme="minorEastAsia" w:cs="Helvetica"/>
          <w:noProof/>
          <w:sz w:val="28"/>
          <w:szCs w:val="28"/>
        </w:rPr>
        <w:lastRenderedPageBreak/>
        <w:drawing>
          <wp:inline distT="0" distB="0" distL="0" distR="0" wp14:anchorId="0ABCF52B" wp14:editId="2A31254F">
            <wp:extent cx="2065972" cy="3600000"/>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064" b="15435"/>
                    <a:stretch/>
                  </pic:blipFill>
                  <pic:spPr bwMode="auto">
                    <a:xfrm>
                      <a:off x="0" y="0"/>
                      <a:ext cx="2065972" cy="3600000"/>
                    </a:xfrm>
                    <a:prstGeom prst="rect">
                      <a:avLst/>
                    </a:prstGeom>
                    <a:noFill/>
                    <a:ln>
                      <a:noFill/>
                    </a:ln>
                    <a:extLst>
                      <a:ext uri="{53640926-AAD7-44D8-BBD7-CCE9431645EC}">
                        <a14:shadowObscured xmlns:a14="http://schemas.microsoft.com/office/drawing/2010/main"/>
                      </a:ext>
                    </a:extLst>
                  </pic:spPr>
                </pic:pic>
              </a:graphicData>
            </a:graphic>
          </wp:inline>
        </w:drawing>
      </w:r>
      <w:r w:rsidRPr="00395140">
        <w:rPr>
          <w:rFonts w:asciiTheme="minorEastAsia" w:eastAsiaTheme="minorEastAsia" w:hAnsiTheme="minorEastAsia" w:cs="Helvetica"/>
          <w:noProof/>
          <w:sz w:val="28"/>
          <w:szCs w:val="28"/>
        </w:rPr>
        <w:drawing>
          <wp:inline distT="0" distB="0" distL="0" distR="0" wp14:anchorId="282D647A" wp14:editId="7147A991">
            <wp:extent cx="2080948" cy="3600000"/>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861" b="16218"/>
                    <a:stretch/>
                  </pic:blipFill>
                  <pic:spPr bwMode="auto">
                    <a:xfrm>
                      <a:off x="0" y="0"/>
                      <a:ext cx="2080948"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6BF7A2F0" w14:textId="77777777" w:rsidR="004264CF" w:rsidRPr="00395140" w:rsidRDefault="004264CF" w:rsidP="00D27FA7">
      <w:pPr>
        <w:pStyle w:val="a8"/>
        <w:shd w:val="clear" w:color="auto" w:fill="FFFFFF"/>
        <w:spacing w:before="0" w:beforeAutospacing="0" w:after="0" w:afterAutospacing="0"/>
        <w:rPr>
          <w:rFonts w:asciiTheme="minorEastAsia" w:eastAsiaTheme="minorEastAsia" w:hAnsiTheme="minorEastAsia" w:cs="Helvetica"/>
          <w:sz w:val="28"/>
          <w:szCs w:val="28"/>
        </w:rPr>
      </w:pPr>
      <w:r w:rsidRPr="00395140">
        <w:rPr>
          <w:rFonts w:asciiTheme="minorEastAsia" w:eastAsiaTheme="minorEastAsia" w:hAnsiTheme="minorEastAsia" w:cs="Helvetica" w:hint="eastAsia"/>
          <w:sz w:val="28"/>
          <w:szCs w:val="28"/>
        </w:rPr>
        <w:t>四、注意事项</w:t>
      </w:r>
    </w:p>
    <w:p w14:paraId="1632CEB2" w14:textId="632C643B" w:rsidR="004264CF" w:rsidRPr="00395140" w:rsidRDefault="004264CF" w:rsidP="004264CF">
      <w:pPr>
        <w:pStyle w:val="a8"/>
        <w:shd w:val="clear" w:color="auto" w:fill="FFFFFF"/>
        <w:spacing w:before="0" w:beforeAutospacing="0" w:after="0" w:afterAutospacing="0"/>
        <w:ind w:firstLine="58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1</w:t>
      </w:r>
      <w:r w:rsidR="00E277B0">
        <w:rPr>
          <w:rFonts w:asciiTheme="minorEastAsia" w:eastAsiaTheme="minorEastAsia" w:hAnsiTheme="minorEastAsia" w:cs="Helvetica" w:hint="eastAsia"/>
          <w:sz w:val="28"/>
          <w:szCs w:val="28"/>
        </w:rPr>
        <w:t>.</w:t>
      </w:r>
      <w:r w:rsidRPr="00395140">
        <w:rPr>
          <w:rFonts w:asciiTheme="minorEastAsia" w:eastAsiaTheme="minorEastAsia" w:hAnsiTheme="minorEastAsia" w:cs="Helvetica" w:hint="eastAsia"/>
          <w:sz w:val="28"/>
          <w:szCs w:val="28"/>
        </w:rPr>
        <w:t>实体</w:t>
      </w:r>
      <w:proofErr w:type="gramStart"/>
      <w:r w:rsidRPr="00395140">
        <w:rPr>
          <w:rFonts w:asciiTheme="minorEastAsia" w:eastAsiaTheme="minorEastAsia" w:hAnsiTheme="minorEastAsia" w:cs="Helvetica" w:hint="eastAsia"/>
          <w:sz w:val="28"/>
          <w:szCs w:val="28"/>
        </w:rPr>
        <w:t>卡不要</w:t>
      </w:r>
      <w:proofErr w:type="gramEnd"/>
      <w:r w:rsidRPr="00395140">
        <w:rPr>
          <w:rFonts w:asciiTheme="minorEastAsia" w:eastAsiaTheme="minorEastAsia" w:hAnsiTheme="minorEastAsia" w:cs="Helvetica" w:hint="eastAsia"/>
          <w:sz w:val="28"/>
          <w:szCs w:val="28"/>
        </w:rPr>
        <w:t>弯折、污损、拆解，不要在卡上</w:t>
      </w:r>
      <w:proofErr w:type="gramStart"/>
      <w:r w:rsidRPr="00395140">
        <w:rPr>
          <w:rFonts w:asciiTheme="minorEastAsia" w:eastAsiaTheme="minorEastAsia" w:hAnsiTheme="minorEastAsia" w:cs="Helvetica" w:hint="eastAsia"/>
          <w:sz w:val="28"/>
          <w:szCs w:val="28"/>
        </w:rPr>
        <w:t>刻划</w:t>
      </w:r>
      <w:proofErr w:type="gramEnd"/>
      <w:r w:rsidRPr="00395140">
        <w:rPr>
          <w:rFonts w:asciiTheme="minorEastAsia" w:eastAsiaTheme="minorEastAsia" w:hAnsiTheme="minorEastAsia" w:cs="Helvetica" w:hint="eastAsia"/>
          <w:sz w:val="28"/>
          <w:szCs w:val="28"/>
        </w:rPr>
        <w:t>、穿孔，不要将卡置于高磁、高温场所；</w:t>
      </w:r>
    </w:p>
    <w:p w14:paraId="36303FBB" w14:textId="6F50E206" w:rsidR="004264CF" w:rsidRPr="00395140" w:rsidRDefault="004264CF" w:rsidP="004264CF">
      <w:pPr>
        <w:pStyle w:val="a8"/>
        <w:shd w:val="clear" w:color="auto" w:fill="FFFFFF"/>
        <w:spacing w:before="0" w:beforeAutospacing="0" w:after="0" w:afterAutospacing="0"/>
        <w:ind w:firstLine="58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2</w:t>
      </w:r>
      <w:r w:rsidR="00E277B0">
        <w:rPr>
          <w:rFonts w:asciiTheme="minorEastAsia" w:eastAsiaTheme="minorEastAsia" w:hAnsiTheme="minorEastAsia" w:cs="Helvetica" w:hint="eastAsia"/>
          <w:sz w:val="28"/>
          <w:szCs w:val="28"/>
        </w:rPr>
        <w:t>.</w:t>
      </w:r>
      <w:r w:rsidRPr="00395140">
        <w:rPr>
          <w:rFonts w:asciiTheme="minorEastAsia" w:eastAsiaTheme="minorEastAsia" w:hAnsiTheme="minorEastAsia" w:cs="Helvetica" w:hint="eastAsia"/>
          <w:sz w:val="28"/>
          <w:szCs w:val="28"/>
        </w:rPr>
        <w:t>物理卡丢失后应立即通过“一校通”</w:t>
      </w:r>
      <w:r w:rsidRPr="00395140">
        <w:rPr>
          <w:rFonts w:asciiTheme="minorEastAsia" w:eastAsiaTheme="minorEastAsia" w:hAnsiTheme="minorEastAsia" w:cs="Helvetica"/>
          <w:sz w:val="28"/>
          <w:szCs w:val="28"/>
        </w:rPr>
        <w:t>APP</w:t>
      </w:r>
      <w:r w:rsidRPr="00395140">
        <w:rPr>
          <w:rFonts w:asciiTheme="minorEastAsia" w:eastAsiaTheme="minorEastAsia" w:hAnsiTheme="minorEastAsia" w:cs="Helvetica" w:hint="eastAsia"/>
          <w:sz w:val="28"/>
          <w:szCs w:val="28"/>
        </w:rPr>
        <w:t>或前往服务大厅挂失，然后本人</w:t>
      </w:r>
      <w:r w:rsidR="00564D24" w:rsidRPr="00395140">
        <w:rPr>
          <w:rFonts w:asciiTheme="minorEastAsia" w:eastAsiaTheme="minorEastAsia" w:hAnsiTheme="minorEastAsia" w:cs="Helvetica" w:hint="eastAsia"/>
          <w:sz w:val="28"/>
          <w:szCs w:val="28"/>
        </w:rPr>
        <w:t>持</w:t>
      </w:r>
      <w:r w:rsidRPr="00395140">
        <w:rPr>
          <w:rFonts w:asciiTheme="minorEastAsia" w:eastAsiaTheme="minorEastAsia" w:hAnsiTheme="minorEastAsia" w:cs="Helvetica" w:hint="eastAsia"/>
          <w:sz w:val="28"/>
          <w:szCs w:val="28"/>
        </w:rPr>
        <w:t>有效证件</w:t>
      </w:r>
      <w:r w:rsidR="00564D24" w:rsidRPr="00395140">
        <w:rPr>
          <w:rFonts w:asciiTheme="minorEastAsia" w:eastAsiaTheme="minorEastAsia" w:hAnsiTheme="minorEastAsia" w:cs="Helvetica" w:hint="eastAsia"/>
          <w:sz w:val="28"/>
          <w:szCs w:val="28"/>
        </w:rPr>
        <w:t>在</w:t>
      </w:r>
      <w:r w:rsidRPr="00395140">
        <w:rPr>
          <w:rFonts w:asciiTheme="minorEastAsia" w:eastAsiaTheme="minorEastAsia" w:hAnsiTheme="minorEastAsia" w:cs="Helvetica" w:hint="eastAsia"/>
          <w:sz w:val="28"/>
          <w:szCs w:val="28"/>
        </w:rPr>
        <w:t>服务大厅补卡；</w:t>
      </w:r>
    </w:p>
    <w:p w14:paraId="7409C432" w14:textId="375A675F" w:rsidR="004264CF" w:rsidRPr="00395140" w:rsidRDefault="004264CF" w:rsidP="004264CF">
      <w:pPr>
        <w:pStyle w:val="a8"/>
        <w:shd w:val="clear" w:color="auto" w:fill="FFFFFF"/>
        <w:spacing w:before="0" w:beforeAutospacing="0" w:after="0" w:afterAutospacing="0"/>
        <w:ind w:firstLine="58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3</w:t>
      </w:r>
      <w:r w:rsidR="00E277B0">
        <w:rPr>
          <w:rFonts w:asciiTheme="minorEastAsia" w:eastAsiaTheme="minorEastAsia" w:hAnsiTheme="minorEastAsia" w:cs="Helvetica" w:hint="eastAsia"/>
          <w:sz w:val="28"/>
          <w:szCs w:val="28"/>
        </w:rPr>
        <w:t>.</w:t>
      </w:r>
      <w:r w:rsidRPr="00395140">
        <w:rPr>
          <w:rFonts w:asciiTheme="minorEastAsia" w:eastAsiaTheme="minorEastAsia" w:hAnsiTheme="minorEastAsia" w:cs="Helvetica" w:hint="eastAsia"/>
          <w:sz w:val="28"/>
          <w:szCs w:val="28"/>
        </w:rPr>
        <w:t>单次消费上限默认为</w:t>
      </w:r>
      <w:r w:rsidRPr="00395140">
        <w:rPr>
          <w:rFonts w:asciiTheme="minorEastAsia" w:eastAsiaTheme="minorEastAsia" w:hAnsiTheme="minorEastAsia" w:cs="Helvetica"/>
          <w:sz w:val="28"/>
          <w:szCs w:val="28"/>
        </w:rPr>
        <w:t> 50 </w:t>
      </w:r>
      <w:r w:rsidRPr="00395140">
        <w:rPr>
          <w:rFonts w:asciiTheme="minorEastAsia" w:eastAsiaTheme="minorEastAsia" w:hAnsiTheme="minorEastAsia" w:cs="Helvetica" w:hint="eastAsia"/>
          <w:sz w:val="28"/>
          <w:szCs w:val="28"/>
        </w:rPr>
        <w:t>元，超过后需输入密码。密码默认为身份证后六位（若含“</w:t>
      </w:r>
      <w:r w:rsidRPr="00395140">
        <w:rPr>
          <w:rFonts w:asciiTheme="minorEastAsia" w:eastAsiaTheme="minorEastAsia" w:hAnsiTheme="minorEastAsia" w:cs="Helvetica"/>
          <w:sz w:val="28"/>
          <w:szCs w:val="28"/>
        </w:rPr>
        <w:t>X</w:t>
      </w:r>
      <w:r w:rsidRPr="00395140">
        <w:rPr>
          <w:rFonts w:asciiTheme="minorEastAsia" w:eastAsiaTheme="minorEastAsia" w:hAnsiTheme="minorEastAsia" w:cs="Helvetica" w:hint="eastAsia"/>
          <w:sz w:val="28"/>
          <w:szCs w:val="28"/>
        </w:rPr>
        <w:t>”，则为字母前六位）；</w:t>
      </w:r>
    </w:p>
    <w:p w14:paraId="35B89525" w14:textId="04CE1BCC" w:rsidR="004264CF" w:rsidRPr="00395140" w:rsidRDefault="004264CF" w:rsidP="004264CF">
      <w:pPr>
        <w:pStyle w:val="a8"/>
        <w:shd w:val="clear" w:color="auto" w:fill="FFFFFF"/>
        <w:spacing w:before="0" w:beforeAutospacing="0" w:after="0" w:afterAutospacing="0"/>
        <w:ind w:firstLine="58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4</w:t>
      </w:r>
      <w:r w:rsidR="00E277B0">
        <w:rPr>
          <w:rFonts w:asciiTheme="minorEastAsia" w:eastAsiaTheme="minorEastAsia" w:hAnsiTheme="minorEastAsia" w:cs="Helvetica" w:hint="eastAsia"/>
          <w:sz w:val="28"/>
          <w:szCs w:val="28"/>
        </w:rPr>
        <w:t>.</w:t>
      </w:r>
      <w:r w:rsidRPr="00395140">
        <w:rPr>
          <w:rFonts w:asciiTheme="minorEastAsia" w:eastAsiaTheme="minorEastAsia" w:hAnsiTheme="minorEastAsia" w:cs="Helvetica" w:hint="eastAsia"/>
          <w:sz w:val="28"/>
          <w:szCs w:val="28"/>
        </w:rPr>
        <w:t>充值后将实体卡到任</w:t>
      </w:r>
      <w:proofErr w:type="gramStart"/>
      <w:r w:rsidRPr="00395140">
        <w:rPr>
          <w:rFonts w:asciiTheme="minorEastAsia" w:eastAsiaTheme="minorEastAsia" w:hAnsiTheme="minorEastAsia" w:cs="Helvetica" w:hint="eastAsia"/>
          <w:sz w:val="28"/>
          <w:szCs w:val="28"/>
        </w:rPr>
        <w:t>一</w:t>
      </w:r>
      <w:proofErr w:type="gramEnd"/>
      <w:r w:rsidRPr="00395140">
        <w:rPr>
          <w:rFonts w:asciiTheme="minorEastAsia" w:eastAsiaTheme="minorEastAsia" w:hAnsiTheme="minorEastAsia" w:cs="Helvetica" w:hint="eastAsia"/>
          <w:sz w:val="28"/>
          <w:szCs w:val="28"/>
        </w:rPr>
        <w:t>消费终端（</w:t>
      </w:r>
      <w:r w:rsidRPr="00395140">
        <w:rPr>
          <w:rFonts w:asciiTheme="minorEastAsia" w:eastAsiaTheme="minorEastAsia" w:hAnsiTheme="minorEastAsia" w:cs="Helvetica"/>
          <w:sz w:val="28"/>
          <w:szCs w:val="28"/>
        </w:rPr>
        <w:t>POS</w:t>
      </w:r>
      <w:r w:rsidRPr="00395140">
        <w:rPr>
          <w:rFonts w:asciiTheme="minorEastAsia" w:eastAsiaTheme="minorEastAsia" w:hAnsiTheme="minorEastAsia" w:cs="Helvetica" w:hint="eastAsia"/>
          <w:sz w:val="28"/>
          <w:szCs w:val="28"/>
        </w:rPr>
        <w:t>）同步信息，可在网络中断情况下正常刷卡消费。</w:t>
      </w:r>
    </w:p>
    <w:p w14:paraId="053E8456" w14:textId="78BC489A" w:rsidR="004264CF" w:rsidRPr="00395140" w:rsidRDefault="004264CF" w:rsidP="004264CF">
      <w:pPr>
        <w:pStyle w:val="a8"/>
        <w:shd w:val="clear" w:color="auto" w:fill="FFFFFF"/>
        <w:spacing w:before="0" w:beforeAutospacing="0" w:after="0" w:afterAutospacing="0"/>
        <w:ind w:firstLine="580"/>
        <w:rPr>
          <w:rFonts w:asciiTheme="minorEastAsia" w:eastAsiaTheme="minorEastAsia" w:hAnsiTheme="minorEastAsia" w:cs="Helvetica"/>
          <w:sz w:val="28"/>
          <w:szCs w:val="28"/>
        </w:rPr>
      </w:pPr>
      <w:r w:rsidRPr="00395140">
        <w:rPr>
          <w:rFonts w:asciiTheme="minorEastAsia" w:eastAsiaTheme="minorEastAsia" w:hAnsiTheme="minorEastAsia" w:cs="Helvetica"/>
          <w:sz w:val="28"/>
          <w:szCs w:val="28"/>
        </w:rPr>
        <w:t>5</w:t>
      </w:r>
      <w:r w:rsidR="00E277B0">
        <w:rPr>
          <w:rFonts w:asciiTheme="minorEastAsia" w:eastAsiaTheme="minorEastAsia" w:hAnsiTheme="minorEastAsia" w:cs="Helvetica" w:hint="eastAsia"/>
          <w:sz w:val="28"/>
          <w:szCs w:val="28"/>
        </w:rPr>
        <w:t>.</w:t>
      </w:r>
      <w:r w:rsidRPr="00395140">
        <w:rPr>
          <w:rFonts w:asciiTheme="minorEastAsia" w:eastAsiaTheme="minorEastAsia" w:hAnsiTheme="minorEastAsia" w:cs="Helvetica" w:hint="eastAsia"/>
          <w:sz w:val="28"/>
          <w:szCs w:val="28"/>
        </w:rPr>
        <w:t>食堂消费时可通过营运商</w:t>
      </w:r>
      <w:r w:rsidRPr="00395140">
        <w:rPr>
          <w:rFonts w:asciiTheme="minorEastAsia" w:eastAsiaTheme="minorEastAsia" w:hAnsiTheme="minorEastAsia" w:cs="Helvetica"/>
          <w:sz w:val="28"/>
          <w:szCs w:val="28"/>
        </w:rPr>
        <w:t>4G</w:t>
      </w:r>
      <w:r w:rsidRPr="00395140">
        <w:rPr>
          <w:rFonts w:asciiTheme="minorEastAsia" w:eastAsiaTheme="minorEastAsia" w:hAnsiTheme="minorEastAsia" w:cs="Helvetica" w:hint="eastAsia"/>
          <w:sz w:val="28"/>
          <w:szCs w:val="28"/>
        </w:rPr>
        <w:t>、</w:t>
      </w:r>
      <w:r w:rsidRPr="00395140">
        <w:rPr>
          <w:rFonts w:asciiTheme="minorEastAsia" w:eastAsiaTheme="minorEastAsia" w:hAnsiTheme="minorEastAsia" w:cs="Helvetica"/>
          <w:sz w:val="28"/>
          <w:szCs w:val="28"/>
        </w:rPr>
        <w:t>5G</w:t>
      </w:r>
      <w:r w:rsidRPr="00395140">
        <w:rPr>
          <w:rFonts w:asciiTheme="minorEastAsia" w:eastAsiaTheme="minorEastAsia" w:hAnsiTheme="minorEastAsia" w:cs="Helvetica" w:hint="eastAsia"/>
          <w:sz w:val="28"/>
          <w:szCs w:val="28"/>
        </w:rPr>
        <w:t>移动网络，或者连接</w:t>
      </w:r>
      <w:r w:rsidRPr="00395140">
        <w:rPr>
          <w:rFonts w:asciiTheme="minorEastAsia" w:eastAsiaTheme="minorEastAsia" w:hAnsiTheme="minorEastAsia" w:cs="Helvetica"/>
          <w:sz w:val="28"/>
          <w:szCs w:val="28"/>
        </w:rPr>
        <w:t>SISU</w:t>
      </w:r>
      <w:r w:rsidRPr="00395140">
        <w:rPr>
          <w:rFonts w:asciiTheme="minorEastAsia" w:eastAsiaTheme="minorEastAsia" w:hAnsiTheme="minorEastAsia" w:cs="Helvetica" w:hint="eastAsia"/>
          <w:sz w:val="28"/>
          <w:szCs w:val="28"/>
        </w:rPr>
        <w:t>、</w:t>
      </w:r>
      <w:r w:rsidRPr="00395140">
        <w:rPr>
          <w:rFonts w:asciiTheme="minorEastAsia" w:eastAsiaTheme="minorEastAsia" w:hAnsiTheme="minorEastAsia" w:cs="Helvetica"/>
          <w:sz w:val="28"/>
          <w:szCs w:val="28"/>
        </w:rPr>
        <w:t>MSISU</w:t>
      </w:r>
      <w:r w:rsidRPr="00395140">
        <w:rPr>
          <w:rFonts w:asciiTheme="minorEastAsia" w:eastAsiaTheme="minorEastAsia" w:hAnsiTheme="minorEastAsia" w:cs="Helvetica" w:hint="eastAsia"/>
          <w:sz w:val="28"/>
          <w:szCs w:val="28"/>
        </w:rPr>
        <w:t>无线网络（认证或不认证均可）获取“付款码”。</w:t>
      </w:r>
    </w:p>
    <w:p w14:paraId="4A678D31" w14:textId="77777777" w:rsidR="004264CF" w:rsidRPr="00395140" w:rsidRDefault="004264CF" w:rsidP="00D27FA7">
      <w:pPr>
        <w:pStyle w:val="a8"/>
        <w:shd w:val="clear" w:color="auto" w:fill="FFFFFF"/>
        <w:spacing w:before="0" w:beforeAutospacing="0" w:after="0" w:afterAutospacing="0"/>
        <w:rPr>
          <w:rFonts w:asciiTheme="minorEastAsia" w:eastAsiaTheme="minorEastAsia" w:hAnsiTheme="minorEastAsia" w:cs="Helvetica"/>
          <w:sz w:val="28"/>
          <w:szCs w:val="28"/>
        </w:rPr>
      </w:pPr>
      <w:r w:rsidRPr="00395140">
        <w:rPr>
          <w:rFonts w:asciiTheme="minorEastAsia" w:eastAsiaTheme="minorEastAsia" w:hAnsiTheme="minorEastAsia" w:cs="Helvetica" w:hint="eastAsia"/>
          <w:sz w:val="28"/>
          <w:szCs w:val="28"/>
        </w:rPr>
        <w:t>五、联系方式</w:t>
      </w:r>
    </w:p>
    <w:p w14:paraId="263C699E" w14:textId="77777777" w:rsidR="00D27FA7" w:rsidRPr="00395140" w:rsidRDefault="00F53C81" w:rsidP="00D27FA7">
      <w:pPr>
        <w:pStyle w:val="a8"/>
        <w:shd w:val="clear" w:color="auto" w:fill="FFFFFF"/>
        <w:spacing w:before="0" w:beforeAutospacing="0" w:after="0" w:afterAutospacing="0"/>
        <w:ind w:firstLine="580"/>
        <w:rPr>
          <w:rFonts w:asciiTheme="minorEastAsia" w:eastAsiaTheme="minorEastAsia" w:hAnsiTheme="minorEastAsia" w:cs="Helvetica"/>
          <w:sz w:val="28"/>
          <w:szCs w:val="28"/>
        </w:rPr>
      </w:pPr>
      <w:r w:rsidRPr="00395140">
        <w:rPr>
          <w:rFonts w:asciiTheme="minorEastAsia" w:eastAsiaTheme="minorEastAsia" w:hAnsiTheme="minorEastAsia" w:cs="Helvetica" w:hint="eastAsia"/>
          <w:sz w:val="28"/>
          <w:szCs w:val="28"/>
        </w:rPr>
        <w:t>智慧</w:t>
      </w:r>
      <w:r w:rsidR="004264CF" w:rsidRPr="00395140">
        <w:rPr>
          <w:rFonts w:asciiTheme="minorEastAsia" w:eastAsiaTheme="minorEastAsia" w:hAnsiTheme="minorEastAsia" w:cs="Helvetica" w:hint="eastAsia"/>
          <w:sz w:val="28"/>
          <w:szCs w:val="28"/>
        </w:rPr>
        <w:t>校园服务大厅地址：西区歌乐楼</w:t>
      </w:r>
      <w:r w:rsidR="004264CF" w:rsidRPr="00395140">
        <w:rPr>
          <w:rFonts w:asciiTheme="minorEastAsia" w:eastAsiaTheme="minorEastAsia" w:hAnsiTheme="minorEastAsia" w:cs="Helvetica"/>
          <w:sz w:val="28"/>
          <w:szCs w:val="28"/>
        </w:rPr>
        <w:t>A</w:t>
      </w:r>
      <w:r w:rsidR="004264CF" w:rsidRPr="00395140">
        <w:rPr>
          <w:rFonts w:asciiTheme="minorEastAsia" w:eastAsiaTheme="minorEastAsia" w:hAnsiTheme="minorEastAsia" w:cs="Helvetica" w:hint="eastAsia"/>
          <w:sz w:val="28"/>
          <w:szCs w:val="28"/>
        </w:rPr>
        <w:t>栋一楼</w:t>
      </w:r>
    </w:p>
    <w:p w14:paraId="4F35749A" w14:textId="72C24145" w:rsidR="0096763D" w:rsidRDefault="004264CF" w:rsidP="002D7251">
      <w:pPr>
        <w:pStyle w:val="a8"/>
        <w:shd w:val="clear" w:color="auto" w:fill="FFFFFF"/>
        <w:spacing w:before="0" w:beforeAutospacing="0" w:after="0" w:afterAutospacing="0"/>
        <w:ind w:firstLine="580"/>
        <w:rPr>
          <w:rFonts w:asciiTheme="minorEastAsia" w:eastAsiaTheme="minorEastAsia" w:hAnsiTheme="minorEastAsia" w:cs="Helvetica"/>
          <w:sz w:val="28"/>
          <w:szCs w:val="28"/>
        </w:rPr>
      </w:pPr>
      <w:r w:rsidRPr="00395140">
        <w:rPr>
          <w:rFonts w:asciiTheme="minorEastAsia" w:eastAsiaTheme="minorEastAsia" w:hAnsiTheme="minorEastAsia" w:cs="Helvetica" w:hint="eastAsia"/>
          <w:sz w:val="28"/>
          <w:szCs w:val="28"/>
        </w:rPr>
        <w:t>咨询电话：</w:t>
      </w:r>
      <w:r w:rsidRPr="00395140">
        <w:rPr>
          <w:rFonts w:asciiTheme="minorEastAsia" w:eastAsiaTheme="minorEastAsia" w:hAnsiTheme="minorEastAsia" w:cs="Helvetica"/>
          <w:sz w:val="28"/>
          <w:szCs w:val="28"/>
        </w:rPr>
        <w:t>023-65385097</w:t>
      </w:r>
    </w:p>
    <w:sectPr w:rsidR="0096763D" w:rsidSect="007839C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A3F34" w14:textId="77777777" w:rsidR="00527516" w:rsidRDefault="00527516" w:rsidP="00FD26E6">
      <w:r>
        <w:separator/>
      </w:r>
    </w:p>
  </w:endnote>
  <w:endnote w:type="continuationSeparator" w:id="0">
    <w:p w14:paraId="00A693F1" w14:textId="77777777" w:rsidR="00527516" w:rsidRDefault="00527516" w:rsidP="00FD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44B64" w14:textId="77777777" w:rsidR="00527516" w:rsidRDefault="00527516" w:rsidP="00FD26E6">
      <w:r>
        <w:separator/>
      </w:r>
    </w:p>
  </w:footnote>
  <w:footnote w:type="continuationSeparator" w:id="0">
    <w:p w14:paraId="04A7EA81" w14:textId="77777777" w:rsidR="00527516" w:rsidRDefault="00527516" w:rsidP="00FD2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A78E0"/>
    <w:multiLevelType w:val="hybridMultilevel"/>
    <w:tmpl w:val="93689226"/>
    <w:lvl w:ilvl="0" w:tplc="60646416">
      <w:start w:val="1"/>
      <w:numFmt w:val="decimal"/>
      <w:suff w:val="space"/>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CEEEFC6E">
      <w:start w:val="1"/>
      <w:numFmt w:val="decimal"/>
      <w:lvlText w:val="%4)"/>
      <w:lvlJc w:val="left"/>
      <w:pPr>
        <w:ind w:left="1474" w:hanging="453"/>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527"/>
    <w:rsid w:val="000131CD"/>
    <w:rsid w:val="00013527"/>
    <w:rsid w:val="000B7DE1"/>
    <w:rsid w:val="000C6D6F"/>
    <w:rsid w:val="000F725D"/>
    <w:rsid w:val="001248F9"/>
    <w:rsid w:val="0014412D"/>
    <w:rsid w:val="00153564"/>
    <w:rsid w:val="001605B7"/>
    <w:rsid w:val="001643B1"/>
    <w:rsid w:val="00172274"/>
    <w:rsid w:val="001859EC"/>
    <w:rsid w:val="001F718A"/>
    <w:rsid w:val="00205E82"/>
    <w:rsid w:val="00247DF0"/>
    <w:rsid w:val="0025676F"/>
    <w:rsid w:val="002D7251"/>
    <w:rsid w:val="00336B55"/>
    <w:rsid w:val="003439C0"/>
    <w:rsid w:val="003573E4"/>
    <w:rsid w:val="00372B02"/>
    <w:rsid w:val="00395140"/>
    <w:rsid w:val="003C4F31"/>
    <w:rsid w:val="003D2F95"/>
    <w:rsid w:val="003E5AE4"/>
    <w:rsid w:val="0041574F"/>
    <w:rsid w:val="004264CF"/>
    <w:rsid w:val="00443967"/>
    <w:rsid w:val="004F6599"/>
    <w:rsid w:val="005143E5"/>
    <w:rsid w:val="00527516"/>
    <w:rsid w:val="00555610"/>
    <w:rsid w:val="00564D24"/>
    <w:rsid w:val="005953F9"/>
    <w:rsid w:val="005A7C98"/>
    <w:rsid w:val="006157E4"/>
    <w:rsid w:val="006171DE"/>
    <w:rsid w:val="00626E09"/>
    <w:rsid w:val="0065511D"/>
    <w:rsid w:val="0066049F"/>
    <w:rsid w:val="00686B89"/>
    <w:rsid w:val="006B7CDC"/>
    <w:rsid w:val="00703624"/>
    <w:rsid w:val="00744795"/>
    <w:rsid w:val="007677CB"/>
    <w:rsid w:val="007839CD"/>
    <w:rsid w:val="00794E86"/>
    <w:rsid w:val="007A2E02"/>
    <w:rsid w:val="007A59D5"/>
    <w:rsid w:val="007C6AB3"/>
    <w:rsid w:val="007D7CB8"/>
    <w:rsid w:val="00826A6C"/>
    <w:rsid w:val="00832FB1"/>
    <w:rsid w:val="008340AD"/>
    <w:rsid w:val="00845721"/>
    <w:rsid w:val="00870AF7"/>
    <w:rsid w:val="008C1221"/>
    <w:rsid w:val="00933488"/>
    <w:rsid w:val="0096763D"/>
    <w:rsid w:val="00972F83"/>
    <w:rsid w:val="009908BD"/>
    <w:rsid w:val="00994012"/>
    <w:rsid w:val="009C31CB"/>
    <w:rsid w:val="009D05F7"/>
    <w:rsid w:val="00A0618D"/>
    <w:rsid w:val="00A067B9"/>
    <w:rsid w:val="00A16DA5"/>
    <w:rsid w:val="00A21A17"/>
    <w:rsid w:val="00B21D1E"/>
    <w:rsid w:val="00B40621"/>
    <w:rsid w:val="00B9109B"/>
    <w:rsid w:val="00BD68F2"/>
    <w:rsid w:val="00BE7931"/>
    <w:rsid w:val="00BF7017"/>
    <w:rsid w:val="00C42E1E"/>
    <w:rsid w:val="00C53625"/>
    <w:rsid w:val="00CC61E2"/>
    <w:rsid w:val="00CE539E"/>
    <w:rsid w:val="00CE583E"/>
    <w:rsid w:val="00CF4079"/>
    <w:rsid w:val="00CF5F35"/>
    <w:rsid w:val="00D27FA7"/>
    <w:rsid w:val="00D378A0"/>
    <w:rsid w:val="00D46644"/>
    <w:rsid w:val="00D605F6"/>
    <w:rsid w:val="00D82A5A"/>
    <w:rsid w:val="00DC1637"/>
    <w:rsid w:val="00E0141E"/>
    <w:rsid w:val="00E242BA"/>
    <w:rsid w:val="00E277B0"/>
    <w:rsid w:val="00E41560"/>
    <w:rsid w:val="00E72640"/>
    <w:rsid w:val="00EB6439"/>
    <w:rsid w:val="00ED1B6F"/>
    <w:rsid w:val="00F32289"/>
    <w:rsid w:val="00F42C93"/>
    <w:rsid w:val="00F53C81"/>
    <w:rsid w:val="00F54B42"/>
    <w:rsid w:val="00F55D79"/>
    <w:rsid w:val="00F7409B"/>
    <w:rsid w:val="00FD26E6"/>
    <w:rsid w:val="00FE3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72D25"/>
  <w15:chartTrackingRefBased/>
  <w15:docId w15:val="{CD5B6C17-F1C2-4058-9565-85EC4B29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527"/>
    <w:pPr>
      <w:ind w:firstLineChars="200" w:firstLine="420"/>
    </w:pPr>
  </w:style>
  <w:style w:type="paragraph" w:styleId="a4">
    <w:name w:val="header"/>
    <w:basedOn w:val="a"/>
    <w:link w:val="a5"/>
    <w:uiPriority w:val="99"/>
    <w:unhideWhenUsed/>
    <w:rsid w:val="00FD26E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D26E6"/>
    <w:rPr>
      <w:sz w:val="18"/>
      <w:szCs w:val="18"/>
    </w:rPr>
  </w:style>
  <w:style w:type="paragraph" w:styleId="a6">
    <w:name w:val="footer"/>
    <w:basedOn w:val="a"/>
    <w:link w:val="a7"/>
    <w:uiPriority w:val="99"/>
    <w:unhideWhenUsed/>
    <w:rsid w:val="00FD26E6"/>
    <w:pPr>
      <w:tabs>
        <w:tab w:val="center" w:pos="4153"/>
        <w:tab w:val="right" w:pos="8306"/>
      </w:tabs>
      <w:snapToGrid w:val="0"/>
      <w:jc w:val="left"/>
    </w:pPr>
    <w:rPr>
      <w:sz w:val="18"/>
      <w:szCs w:val="18"/>
    </w:rPr>
  </w:style>
  <w:style w:type="character" w:customStyle="1" w:styleId="a7">
    <w:name w:val="页脚 字符"/>
    <w:basedOn w:val="a0"/>
    <w:link w:val="a6"/>
    <w:uiPriority w:val="99"/>
    <w:rsid w:val="00FD26E6"/>
    <w:rPr>
      <w:sz w:val="18"/>
      <w:szCs w:val="18"/>
    </w:rPr>
  </w:style>
  <w:style w:type="paragraph" w:styleId="a8">
    <w:name w:val="Normal (Web)"/>
    <w:basedOn w:val="a"/>
    <w:uiPriority w:val="99"/>
    <w:unhideWhenUsed/>
    <w:rsid w:val="004264CF"/>
    <w:pPr>
      <w:widowControl/>
      <w:spacing w:before="100" w:beforeAutospacing="1" w:after="100" w:afterAutospacing="1"/>
      <w:jc w:val="left"/>
    </w:pPr>
    <w:rPr>
      <w:rFonts w:ascii="宋体" w:eastAsia="宋体" w:hAnsi="宋体" w:cs="宋体"/>
      <w:kern w:val="0"/>
      <w:sz w:val="24"/>
      <w:szCs w:val="24"/>
    </w:rPr>
  </w:style>
  <w:style w:type="paragraph" w:customStyle="1" w:styleId="a9">
    <w:basedOn w:val="a"/>
    <w:next w:val="a3"/>
    <w:uiPriority w:val="34"/>
    <w:qFormat/>
    <w:rsid w:val="00703624"/>
    <w:pPr>
      <w:ind w:firstLineChars="200" w:firstLine="420"/>
    </w:pPr>
    <w:rPr>
      <w:rFonts w:ascii="Times New Roman" w:eastAsia="等线" w:hAnsi="Times New Roman" w:cs="Times New Roman"/>
      <w:sz w:val="24"/>
    </w:rPr>
  </w:style>
  <w:style w:type="table" w:styleId="aa">
    <w:name w:val="Table Grid"/>
    <w:basedOn w:val="a1"/>
    <w:uiPriority w:val="39"/>
    <w:rsid w:val="00FE3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5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 力文</dc:creator>
  <cp:keywords/>
  <dc:description/>
  <cp:lastModifiedBy>贾巍</cp:lastModifiedBy>
  <cp:revision>2</cp:revision>
  <cp:lastPrinted>2023-04-04T02:44:00Z</cp:lastPrinted>
  <dcterms:created xsi:type="dcterms:W3CDTF">2023-05-26T09:52:00Z</dcterms:created>
  <dcterms:modified xsi:type="dcterms:W3CDTF">2023-05-26T09:52:00Z</dcterms:modified>
</cp:coreProperties>
</file>